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Layout w:type="fixed"/>
        <w:tblLook w:val="0600" w:firstRow="0" w:lastRow="0" w:firstColumn="0" w:lastColumn="0" w:noHBand="1" w:noVBand="1"/>
        <w:tblDescription w:val="Layout table to enter Logo, Invoice number, Date, Expiration Date, Company Name, Address, Phone and Fax numbers, and Email address, and Invoice to Address and contact details"/>
      </w:tblPr>
      <w:tblGrid>
        <w:gridCol w:w="5670"/>
        <w:gridCol w:w="5310"/>
      </w:tblGrid>
      <w:tr w:rsidR="00925C24" w:rsidTr="000E0842">
        <w:trPr>
          <w:trHeight w:val="3330"/>
          <w:jc w:val="center"/>
        </w:trPr>
        <w:tc>
          <w:tcPr>
            <w:tcW w:w="5670" w:type="dxa"/>
            <w:hideMark/>
          </w:tcPr>
          <w:p w:rsidR="00FA30AA" w:rsidRPr="00FA30AA" w:rsidRDefault="00FA30AA" w:rsidP="00FA30AA">
            <w:pPr>
              <w:pStyle w:val="Title"/>
              <w:jc w:val="center"/>
              <w:rPr>
                <w:rFonts w:ascii="Palatino Linotype" w:hAnsi="Palatino Linotype"/>
                <w:b/>
                <w:sz w:val="36"/>
              </w:rPr>
            </w:pPr>
            <w:r w:rsidRPr="00FA30AA">
              <w:rPr>
                <w:rFonts w:ascii="Palatino Linotype" w:hAnsi="Palatino Linotype"/>
                <w:b/>
                <w:sz w:val="36"/>
              </w:rPr>
              <w:t>High Sierra AHEC</w:t>
            </w:r>
          </w:p>
          <w:p w:rsidR="00FA30AA" w:rsidRPr="001D7A0E" w:rsidRDefault="00FA30AA" w:rsidP="00FA30AA">
            <w:pPr>
              <w:pStyle w:val="Title"/>
              <w:spacing w:line="240" w:lineRule="auto"/>
              <w:jc w:val="center"/>
              <w:rPr>
                <w:rFonts w:ascii="Palatino Linotype" w:hAnsi="Palatino Linotype"/>
                <w:sz w:val="48"/>
                <w:szCs w:val="48"/>
              </w:rPr>
            </w:pPr>
            <w:r w:rsidRPr="001D7A0E">
              <w:rPr>
                <w:rFonts w:ascii="Palatino Linotype" w:hAnsi="Palatino Linotype"/>
                <w:sz w:val="48"/>
                <w:szCs w:val="48"/>
              </w:rPr>
              <w:t>Board of Directors</w:t>
            </w:r>
          </w:p>
          <w:p w:rsidR="00FA30AA" w:rsidRPr="00064E3E" w:rsidRDefault="00FA30AA" w:rsidP="00FA30AA">
            <w:pPr>
              <w:pStyle w:val="Title"/>
              <w:spacing w:line="240" w:lineRule="auto"/>
              <w:jc w:val="center"/>
            </w:pPr>
            <w:r w:rsidRPr="001D7A0E">
              <w:rPr>
                <w:rFonts w:ascii="Palatino Linotype" w:hAnsi="Palatino Linotype"/>
                <w:sz w:val="48"/>
                <w:szCs w:val="48"/>
              </w:rPr>
              <w:t>Meeting</w:t>
            </w:r>
            <w:r w:rsidR="00096B21" w:rsidRPr="001D7A0E">
              <w:rPr>
                <w:rFonts w:ascii="Palatino Linotype" w:hAnsi="Palatino Linotype"/>
                <w:sz w:val="48"/>
                <w:szCs w:val="48"/>
              </w:rPr>
              <w:t xml:space="preserve"> Minutes</w:t>
            </w:r>
          </w:p>
        </w:tc>
        <w:tc>
          <w:tcPr>
            <w:tcW w:w="5310" w:type="dxa"/>
            <w:hideMark/>
          </w:tcPr>
          <w:p w:rsidR="00FA30AA" w:rsidRDefault="00FA30AA" w:rsidP="00413009">
            <w:r>
              <w:rPr>
                <w:noProof/>
                <w:lang w:eastAsia="en-US"/>
              </w:rPr>
              <w:drawing>
                <wp:anchor distT="0" distB="0" distL="114300" distR="114300" simplePos="0" relativeHeight="251658240" behindDoc="1" locked="0" layoutInCell="1" allowOverlap="1" wp14:anchorId="5BFFD39C" wp14:editId="0065DC45">
                  <wp:simplePos x="0" y="0"/>
                  <wp:positionH relativeFrom="column">
                    <wp:posOffset>158115</wp:posOffset>
                  </wp:positionH>
                  <wp:positionV relativeFrom="paragraph">
                    <wp:posOffset>46990</wp:posOffset>
                  </wp:positionV>
                  <wp:extent cx="2505075" cy="876729"/>
                  <wp:effectExtent l="0" t="0" r="0" b="0"/>
                  <wp:wrapTight wrapText="bothSides">
                    <wp:wrapPolygon edited="0">
                      <wp:start x="8377" y="470"/>
                      <wp:lineTo x="4106" y="8452"/>
                      <wp:lineTo x="493" y="10800"/>
                      <wp:lineTo x="0" y="11739"/>
                      <wp:lineTo x="0" y="19252"/>
                      <wp:lineTo x="493" y="20191"/>
                      <wp:lineTo x="2628" y="21130"/>
                      <wp:lineTo x="18725" y="21130"/>
                      <wp:lineTo x="20697" y="20191"/>
                      <wp:lineTo x="21354" y="19252"/>
                      <wp:lineTo x="21354" y="12209"/>
                      <wp:lineTo x="20697" y="10800"/>
                      <wp:lineTo x="17083" y="8922"/>
                      <wp:lineTo x="17247" y="4226"/>
                      <wp:lineTo x="14948" y="1878"/>
                      <wp:lineTo x="9363" y="470"/>
                      <wp:lineTo x="8377" y="4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 Copy.png"/>
                          <pic:cNvPicPr/>
                        </pic:nvPicPr>
                        <pic:blipFill>
                          <a:blip r:embed="rId11">
                            <a:extLst>
                              <a:ext uri="{28A0092B-C50C-407E-A947-70E740481C1C}">
                                <a14:useLocalDpi xmlns:a14="http://schemas.microsoft.com/office/drawing/2010/main" val="0"/>
                              </a:ext>
                            </a:extLst>
                          </a:blip>
                          <a:stretch>
                            <a:fillRect/>
                          </a:stretch>
                        </pic:blipFill>
                        <pic:spPr>
                          <a:xfrm>
                            <a:off x="0" y="0"/>
                            <a:ext cx="2505075" cy="876729"/>
                          </a:xfrm>
                          <a:prstGeom prst="rect">
                            <a:avLst/>
                          </a:prstGeom>
                        </pic:spPr>
                      </pic:pic>
                    </a:graphicData>
                  </a:graphic>
                  <wp14:sizeRelH relativeFrom="margin">
                    <wp14:pctWidth>0</wp14:pctWidth>
                  </wp14:sizeRelH>
                  <wp14:sizeRelV relativeFrom="margin">
                    <wp14:pctHeight>0</wp14:pctHeight>
                  </wp14:sizeRelV>
                </wp:anchor>
              </w:drawing>
            </w:r>
          </w:p>
        </w:tc>
      </w:tr>
      <w:tr w:rsidR="00413009" w:rsidTr="000E0842">
        <w:trPr>
          <w:trHeight w:val="1364"/>
          <w:jc w:val="center"/>
        </w:trPr>
        <w:tc>
          <w:tcPr>
            <w:tcW w:w="5670" w:type="dxa"/>
            <w:tcBorders>
              <w:right w:val="dotted" w:sz="4" w:space="0" w:color="auto"/>
            </w:tcBorders>
            <w:hideMark/>
          </w:tcPr>
          <w:p w:rsidR="00FA30AA" w:rsidRPr="0002381F" w:rsidRDefault="00FA30AA" w:rsidP="00FA30AA">
            <w:pPr>
              <w:jc w:val="both"/>
              <w:rPr>
                <w:rFonts w:ascii="Palatino Linotype" w:hAnsi="Palatino Linotype"/>
                <w:b/>
                <w:color w:val="000000" w:themeColor="text1"/>
                <w:sz w:val="20"/>
                <w:szCs w:val="36"/>
              </w:rPr>
            </w:pPr>
            <w:r w:rsidRPr="0002381F">
              <w:rPr>
                <w:rFonts w:ascii="Palatino Linotype" w:hAnsi="Palatino Linotype"/>
                <w:b/>
                <w:color w:val="000000" w:themeColor="text1"/>
                <w:sz w:val="20"/>
                <w:szCs w:val="36"/>
              </w:rPr>
              <w:t>Date and Time</w:t>
            </w:r>
          </w:p>
          <w:p w:rsidR="00FA30AA" w:rsidRPr="0002381F" w:rsidRDefault="00096B21" w:rsidP="00413009">
            <w:pPr>
              <w:pStyle w:val="ListParagraph"/>
              <w:numPr>
                <w:ilvl w:val="0"/>
                <w:numId w:val="12"/>
              </w:numPr>
              <w:jc w:val="both"/>
              <w:rPr>
                <w:rFonts w:ascii="Palatino Linotype" w:hAnsi="Palatino Linotype" w:cstheme="minorHAnsi"/>
                <w:color w:val="000000" w:themeColor="text1"/>
                <w:sz w:val="20"/>
                <w:szCs w:val="32"/>
              </w:rPr>
            </w:pPr>
            <w:r w:rsidRPr="0002381F">
              <w:rPr>
                <w:rFonts w:ascii="Palatino Linotype" w:hAnsi="Palatino Linotype" w:cstheme="minorHAnsi"/>
                <w:color w:val="000000" w:themeColor="text1"/>
                <w:sz w:val="20"/>
                <w:szCs w:val="32"/>
              </w:rPr>
              <w:t>7/24/2020</w:t>
            </w:r>
          </w:p>
          <w:p w:rsidR="00FA30AA" w:rsidRPr="0002381F" w:rsidRDefault="00FA30AA" w:rsidP="00413009">
            <w:pPr>
              <w:pStyle w:val="ListParagraph"/>
              <w:numPr>
                <w:ilvl w:val="0"/>
                <w:numId w:val="12"/>
              </w:numPr>
              <w:jc w:val="both"/>
              <w:rPr>
                <w:rFonts w:cstheme="minorHAnsi"/>
                <w:sz w:val="20"/>
                <w:szCs w:val="32"/>
              </w:rPr>
            </w:pPr>
            <w:r w:rsidRPr="0002381F">
              <w:rPr>
                <w:rFonts w:ascii="Palatino Linotype" w:hAnsi="Palatino Linotype" w:cstheme="minorHAnsi"/>
                <w:color w:val="000000" w:themeColor="text1"/>
                <w:sz w:val="20"/>
                <w:szCs w:val="32"/>
              </w:rPr>
              <w:t>2:00 PM</w:t>
            </w:r>
          </w:p>
        </w:tc>
        <w:tc>
          <w:tcPr>
            <w:tcW w:w="5310" w:type="dxa"/>
            <w:tcBorders>
              <w:left w:val="dotted" w:sz="4" w:space="0" w:color="auto"/>
            </w:tcBorders>
            <w:hideMark/>
          </w:tcPr>
          <w:p w:rsidR="00FA30AA" w:rsidRPr="0002381F" w:rsidRDefault="00FA30AA" w:rsidP="002F5404">
            <w:pPr>
              <w:rPr>
                <w:rFonts w:ascii="Palatino Linotype" w:hAnsi="Palatino Linotype"/>
                <w:b/>
                <w:color w:val="000000" w:themeColor="text1"/>
                <w:sz w:val="20"/>
                <w:szCs w:val="24"/>
              </w:rPr>
            </w:pPr>
            <w:r w:rsidRPr="0002381F">
              <w:rPr>
                <w:rFonts w:ascii="Palatino Linotype" w:hAnsi="Palatino Linotype"/>
                <w:b/>
                <w:color w:val="000000" w:themeColor="text1"/>
                <w:sz w:val="20"/>
                <w:szCs w:val="24"/>
              </w:rPr>
              <w:t>Location</w:t>
            </w:r>
          </w:p>
          <w:p w:rsidR="00FA30AA" w:rsidRPr="0002381F" w:rsidRDefault="00FA30AA" w:rsidP="00413009">
            <w:pPr>
              <w:pStyle w:val="ListParagraph"/>
              <w:numPr>
                <w:ilvl w:val="0"/>
                <w:numId w:val="13"/>
              </w:numPr>
              <w:rPr>
                <w:rFonts w:ascii="Palatino Linotype" w:hAnsi="Palatino Linotype" w:cstheme="minorHAnsi"/>
                <w:color w:val="000000" w:themeColor="text1"/>
                <w:sz w:val="20"/>
                <w:szCs w:val="24"/>
              </w:rPr>
            </w:pPr>
            <w:r w:rsidRPr="0002381F">
              <w:rPr>
                <w:rFonts w:ascii="Palatino Linotype" w:hAnsi="Palatino Linotype" w:cstheme="minorHAnsi"/>
                <w:color w:val="000000" w:themeColor="text1"/>
                <w:sz w:val="20"/>
                <w:szCs w:val="24"/>
              </w:rPr>
              <w:t>In light of COVID</w:t>
            </w:r>
            <w:r w:rsidR="00096B21" w:rsidRPr="0002381F">
              <w:rPr>
                <w:rFonts w:ascii="Palatino Linotype" w:hAnsi="Palatino Linotype" w:cstheme="minorHAnsi"/>
                <w:color w:val="000000" w:themeColor="text1"/>
                <w:sz w:val="20"/>
                <w:szCs w:val="24"/>
              </w:rPr>
              <w:t>-</w:t>
            </w:r>
            <w:r w:rsidRPr="0002381F">
              <w:rPr>
                <w:rFonts w:ascii="Palatino Linotype" w:hAnsi="Palatino Linotype" w:cstheme="minorHAnsi"/>
                <w:color w:val="000000" w:themeColor="text1"/>
                <w:sz w:val="20"/>
                <w:szCs w:val="24"/>
              </w:rPr>
              <w:t>19, th</w:t>
            </w:r>
            <w:r w:rsidR="00096B21" w:rsidRPr="0002381F">
              <w:rPr>
                <w:rFonts w:ascii="Palatino Linotype" w:hAnsi="Palatino Linotype" w:cstheme="minorHAnsi"/>
                <w:color w:val="000000" w:themeColor="text1"/>
                <w:sz w:val="20"/>
                <w:szCs w:val="24"/>
              </w:rPr>
              <w:t>e meeting is required to be on Z</w:t>
            </w:r>
            <w:r w:rsidRPr="0002381F">
              <w:rPr>
                <w:rFonts w:ascii="Palatino Linotype" w:hAnsi="Palatino Linotype" w:cstheme="minorHAnsi"/>
                <w:color w:val="000000" w:themeColor="text1"/>
                <w:sz w:val="20"/>
                <w:szCs w:val="24"/>
              </w:rPr>
              <w:t>oom</w:t>
            </w:r>
          </w:p>
          <w:p w:rsidR="00FA30AA" w:rsidRPr="0002381F" w:rsidRDefault="00FA30AA" w:rsidP="002F5404">
            <w:pPr>
              <w:rPr>
                <w:rFonts w:ascii="Palatino Linotype" w:hAnsi="Palatino Linotype"/>
                <w:color w:val="000000" w:themeColor="text1"/>
                <w:sz w:val="20"/>
                <w:szCs w:val="24"/>
              </w:rPr>
            </w:pPr>
          </w:p>
        </w:tc>
      </w:tr>
      <w:tr w:rsidR="00413009" w:rsidTr="000E0842">
        <w:trPr>
          <w:trHeight w:val="2215"/>
          <w:jc w:val="center"/>
        </w:trPr>
        <w:tc>
          <w:tcPr>
            <w:tcW w:w="5670" w:type="dxa"/>
            <w:tcBorders>
              <w:right w:val="dotted" w:sz="4" w:space="0" w:color="auto"/>
            </w:tcBorders>
            <w:hideMark/>
          </w:tcPr>
          <w:p w:rsidR="00413009" w:rsidRPr="0002381F" w:rsidRDefault="00096B21" w:rsidP="002F5404">
            <w:pPr>
              <w:rPr>
                <w:rFonts w:ascii="Palatino Linotype" w:hAnsi="Palatino Linotype"/>
                <w:b/>
                <w:color w:val="000000" w:themeColor="text1"/>
                <w:sz w:val="20"/>
                <w:szCs w:val="24"/>
              </w:rPr>
            </w:pPr>
            <w:r w:rsidRPr="0002381F">
              <w:rPr>
                <w:rFonts w:ascii="Palatino Linotype" w:hAnsi="Palatino Linotype"/>
                <w:b/>
                <w:color w:val="000000" w:themeColor="text1"/>
                <w:sz w:val="20"/>
                <w:szCs w:val="24"/>
              </w:rPr>
              <w:t>Members Present</w:t>
            </w:r>
          </w:p>
          <w:p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Brittany Brown......................................</w:t>
            </w:r>
            <w:r w:rsidR="000E0842">
              <w:rPr>
                <w:rFonts w:ascii="Palatino Linotype" w:hAnsi="Palatino Linotype"/>
                <w:sz w:val="20"/>
                <w:szCs w:val="24"/>
              </w:rPr>
              <w:t>................</w:t>
            </w:r>
            <w:r w:rsidRPr="0002381F">
              <w:rPr>
                <w:rFonts w:ascii="Palatino Linotype" w:hAnsi="Palatino Linotype"/>
                <w:sz w:val="20"/>
                <w:szCs w:val="24"/>
              </w:rPr>
              <w:t>Renown Health</w:t>
            </w:r>
          </w:p>
          <w:p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Marissa Brown...................</w:t>
            </w:r>
            <w:r w:rsidR="000E0842">
              <w:rPr>
                <w:rFonts w:ascii="Palatino Linotype" w:hAnsi="Palatino Linotype"/>
                <w:sz w:val="20"/>
                <w:szCs w:val="24"/>
              </w:rPr>
              <w:t>.........</w:t>
            </w:r>
            <w:r w:rsidR="0002381F">
              <w:rPr>
                <w:rFonts w:ascii="Palatino Linotype" w:hAnsi="Palatino Linotype"/>
                <w:sz w:val="20"/>
                <w:szCs w:val="24"/>
              </w:rPr>
              <w:t>.</w:t>
            </w:r>
            <w:r w:rsidRPr="0002381F">
              <w:rPr>
                <w:rFonts w:ascii="Palatino Linotype" w:hAnsi="Palatino Linotype"/>
                <w:sz w:val="20"/>
                <w:szCs w:val="24"/>
              </w:rPr>
              <w:t>.Nevada Hospital Association</w:t>
            </w:r>
          </w:p>
          <w:p w:rsidR="000E0842" w:rsidRDefault="00096B21" w:rsidP="000E0842">
            <w:pPr>
              <w:rPr>
                <w:rFonts w:ascii="Palatino Linotype" w:hAnsi="Palatino Linotype"/>
                <w:sz w:val="20"/>
                <w:szCs w:val="24"/>
              </w:rPr>
            </w:pPr>
            <w:r w:rsidRPr="0002381F">
              <w:rPr>
                <w:rFonts w:ascii="Palatino Linotype" w:hAnsi="Palatino Linotype"/>
                <w:sz w:val="20"/>
                <w:szCs w:val="24"/>
              </w:rPr>
              <w:t>Jennifer Carson…</w:t>
            </w:r>
            <w:r w:rsidR="0002381F">
              <w:rPr>
                <w:rFonts w:ascii="Palatino Linotype" w:hAnsi="Palatino Linotype"/>
                <w:sz w:val="20"/>
                <w:szCs w:val="24"/>
              </w:rPr>
              <w:t>………</w:t>
            </w:r>
            <w:r w:rsidRPr="0002381F">
              <w:rPr>
                <w:rFonts w:ascii="Palatino Linotype" w:hAnsi="Palatino Linotype"/>
                <w:sz w:val="20"/>
                <w:szCs w:val="24"/>
              </w:rPr>
              <w:t xml:space="preserve">..Dementia Engagement, Education, </w:t>
            </w:r>
            <w:r w:rsidR="0002381F">
              <w:rPr>
                <w:rFonts w:ascii="Palatino Linotype" w:hAnsi="Palatino Linotype"/>
                <w:sz w:val="20"/>
                <w:szCs w:val="24"/>
              </w:rPr>
              <w:t xml:space="preserve"> </w:t>
            </w:r>
          </w:p>
          <w:p w:rsidR="00096B21" w:rsidRPr="0002381F" w:rsidRDefault="00096B21" w:rsidP="000E0842">
            <w:pPr>
              <w:jc w:val="right"/>
              <w:rPr>
                <w:rFonts w:ascii="Palatino Linotype" w:hAnsi="Palatino Linotype"/>
                <w:sz w:val="20"/>
                <w:szCs w:val="24"/>
              </w:rPr>
            </w:pPr>
            <w:r w:rsidRPr="0002381F">
              <w:rPr>
                <w:rFonts w:ascii="Palatino Linotype" w:hAnsi="Palatino Linotype"/>
                <w:sz w:val="20"/>
                <w:szCs w:val="24"/>
              </w:rPr>
              <w:t>and Research (DEER) Program</w:t>
            </w:r>
          </w:p>
          <w:p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Valerie Cauhape...........................</w:t>
            </w:r>
            <w:r w:rsidR="000E0842">
              <w:rPr>
                <w:rFonts w:ascii="Palatino Linotype" w:hAnsi="Palatino Linotype"/>
                <w:sz w:val="20"/>
                <w:szCs w:val="24"/>
              </w:rPr>
              <w:t>..........</w:t>
            </w:r>
            <w:r w:rsidRPr="0002381F">
              <w:rPr>
                <w:rFonts w:ascii="Palatino Linotype" w:hAnsi="Palatino Linotype"/>
                <w:sz w:val="20"/>
                <w:szCs w:val="24"/>
              </w:rPr>
              <w:t>.Family Support Center</w:t>
            </w:r>
          </w:p>
          <w:p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Kim Crandell..........................</w:t>
            </w:r>
            <w:r w:rsidR="000E0842">
              <w:rPr>
                <w:rFonts w:ascii="Palatino Linotype" w:hAnsi="Palatino Linotype"/>
                <w:sz w:val="20"/>
                <w:szCs w:val="24"/>
              </w:rPr>
              <w:t>.................</w:t>
            </w:r>
            <w:r w:rsidR="00731DC3">
              <w:rPr>
                <w:rFonts w:ascii="Palatino Linotype" w:hAnsi="Palatino Linotype"/>
                <w:sz w:val="20"/>
                <w:szCs w:val="24"/>
              </w:rPr>
              <w:t>....Community Member</w:t>
            </w:r>
          </w:p>
          <w:p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Robert Kidd...................................</w:t>
            </w:r>
            <w:r w:rsidR="000E0842">
              <w:rPr>
                <w:rFonts w:ascii="Palatino Linotype" w:hAnsi="Palatino Linotype"/>
                <w:sz w:val="20"/>
                <w:szCs w:val="24"/>
              </w:rPr>
              <w:t>........</w:t>
            </w:r>
            <w:r w:rsidR="0002381F">
              <w:rPr>
                <w:rFonts w:ascii="Palatino Linotype" w:hAnsi="Palatino Linotype"/>
                <w:sz w:val="20"/>
                <w:szCs w:val="24"/>
              </w:rPr>
              <w:t>.</w:t>
            </w:r>
            <w:r w:rsidRPr="0002381F">
              <w:rPr>
                <w:rFonts w:ascii="Palatino Linotype" w:hAnsi="Palatino Linotype"/>
                <w:sz w:val="20"/>
                <w:szCs w:val="24"/>
              </w:rPr>
              <w:t>....The Perry Foundation</w:t>
            </w:r>
          </w:p>
          <w:p w:rsidR="00096B21" w:rsidRPr="0002381F" w:rsidRDefault="00096B21" w:rsidP="0002381F">
            <w:pPr>
              <w:rPr>
                <w:rFonts w:ascii="Palatino Linotype" w:hAnsi="Palatino Linotype"/>
                <w:sz w:val="20"/>
                <w:szCs w:val="24"/>
              </w:rPr>
            </w:pPr>
            <w:r w:rsidRPr="0002381F">
              <w:rPr>
                <w:rFonts w:ascii="Palatino Linotype" w:hAnsi="Palatino Linotype"/>
                <w:sz w:val="20"/>
                <w:szCs w:val="24"/>
              </w:rPr>
              <w:t>Nancy Kuhles....</w:t>
            </w:r>
            <w:r w:rsidR="000E0842">
              <w:rPr>
                <w:rFonts w:ascii="Palatino Linotype" w:hAnsi="Palatino Linotype"/>
                <w:sz w:val="20"/>
                <w:szCs w:val="24"/>
              </w:rPr>
              <w:t>.</w:t>
            </w:r>
            <w:r w:rsidR="0002381F">
              <w:rPr>
                <w:rFonts w:ascii="Palatino Linotype" w:hAnsi="Palatino Linotype"/>
                <w:sz w:val="20"/>
                <w:szCs w:val="24"/>
              </w:rPr>
              <w:t>...</w:t>
            </w:r>
            <w:r w:rsidRPr="0002381F">
              <w:rPr>
                <w:rFonts w:ascii="Palatino Linotype" w:hAnsi="Palatino Linotype"/>
                <w:sz w:val="20"/>
                <w:szCs w:val="24"/>
              </w:rPr>
              <w:t>.</w:t>
            </w:r>
            <w:r w:rsidR="0002381F">
              <w:rPr>
                <w:rFonts w:ascii="Palatino Linotype" w:hAnsi="Palatino Linotype"/>
                <w:sz w:val="20"/>
                <w:szCs w:val="24"/>
              </w:rPr>
              <w:t xml:space="preserve">..Nevada Speech and Hearing </w:t>
            </w:r>
            <w:r w:rsidRPr="0002381F">
              <w:rPr>
                <w:rFonts w:ascii="Palatino Linotype" w:hAnsi="Palatino Linotype"/>
                <w:sz w:val="20"/>
                <w:szCs w:val="24"/>
              </w:rPr>
              <w:t>Association</w:t>
            </w:r>
          </w:p>
          <w:p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Eva LaBarge......................................</w:t>
            </w:r>
            <w:r w:rsidR="000E0842">
              <w:rPr>
                <w:rFonts w:ascii="Palatino Linotype" w:hAnsi="Palatino Linotype"/>
                <w:sz w:val="20"/>
                <w:szCs w:val="24"/>
              </w:rPr>
              <w:t>.......</w:t>
            </w:r>
            <w:r w:rsidR="0002381F">
              <w:rPr>
                <w:rFonts w:ascii="Palatino Linotype" w:hAnsi="Palatino Linotype"/>
                <w:sz w:val="20"/>
                <w:szCs w:val="24"/>
              </w:rPr>
              <w:t>..</w:t>
            </w:r>
            <w:r w:rsidRPr="0002381F">
              <w:rPr>
                <w:rFonts w:ascii="Palatino Linotype" w:hAnsi="Palatino Linotype"/>
                <w:sz w:val="20"/>
                <w:szCs w:val="24"/>
              </w:rPr>
              <w:t>..Community Member</w:t>
            </w:r>
          </w:p>
          <w:p w:rsidR="000E0842" w:rsidRDefault="000E0842" w:rsidP="00096B21">
            <w:pPr>
              <w:rPr>
                <w:rFonts w:ascii="Palatino Linotype" w:hAnsi="Palatino Linotype"/>
                <w:sz w:val="20"/>
                <w:szCs w:val="24"/>
              </w:rPr>
            </w:pPr>
            <w:r>
              <w:rPr>
                <w:rFonts w:ascii="Palatino Linotype" w:hAnsi="Palatino Linotype"/>
                <w:sz w:val="20"/>
                <w:szCs w:val="24"/>
              </w:rPr>
              <w:t>Kylee McClure….........Institute for Heart and Vascular Health</w:t>
            </w:r>
          </w:p>
          <w:p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Suzanne Norris..........</w:t>
            </w:r>
            <w:r w:rsidR="000E0842">
              <w:rPr>
                <w:rFonts w:ascii="Palatino Linotype" w:hAnsi="Palatino Linotype"/>
                <w:sz w:val="20"/>
                <w:szCs w:val="24"/>
              </w:rPr>
              <w:t>.........</w:t>
            </w:r>
            <w:r w:rsidRPr="0002381F">
              <w:rPr>
                <w:rFonts w:ascii="Palatino Linotype" w:hAnsi="Palatino Linotype"/>
                <w:sz w:val="20"/>
                <w:szCs w:val="24"/>
              </w:rPr>
              <w:t>..Northern Nevada Medical Center</w:t>
            </w:r>
          </w:p>
          <w:p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Laura Pinto...........</w:t>
            </w:r>
            <w:r w:rsidR="000E0842">
              <w:rPr>
                <w:rFonts w:ascii="Palatino Linotype" w:hAnsi="Palatino Linotype"/>
                <w:sz w:val="20"/>
                <w:szCs w:val="24"/>
              </w:rPr>
              <w:t>..........</w:t>
            </w:r>
            <w:r w:rsidRPr="0002381F">
              <w:rPr>
                <w:rFonts w:ascii="Palatino Linotype" w:hAnsi="Palatino Linotype"/>
                <w:sz w:val="20"/>
                <w:szCs w:val="24"/>
              </w:rPr>
              <w:t>.Nevada Physician Wellness Coalition</w:t>
            </w:r>
          </w:p>
          <w:p w:rsidR="00FA30AA" w:rsidRPr="0002381F" w:rsidRDefault="00096B21" w:rsidP="00096B21">
            <w:pPr>
              <w:rPr>
                <w:sz w:val="20"/>
                <w:szCs w:val="24"/>
              </w:rPr>
            </w:pPr>
            <w:r w:rsidRPr="0002381F">
              <w:rPr>
                <w:rFonts w:ascii="Palatino Linotype" w:hAnsi="Palatino Linotype"/>
                <w:sz w:val="20"/>
                <w:szCs w:val="24"/>
              </w:rPr>
              <w:t>Patrick Rogers............</w:t>
            </w:r>
            <w:r w:rsidR="000E0842">
              <w:rPr>
                <w:rFonts w:ascii="Palatino Linotype" w:hAnsi="Palatino Linotype"/>
                <w:sz w:val="20"/>
                <w:szCs w:val="24"/>
              </w:rPr>
              <w:t>...................</w:t>
            </w:r>
            <w:r w:rsidRPr="0002381F">
              <w:rPr>
                <w:rFonts w:ascii="Palatino Linotype" w:hAnsi="Palatino Linotype"/>
                <w:sz w:val="20"/>
                <w:szCs w:val="24"/>
              </w:rPr>
              <w:t>..Community Health Alliance</w:t>
            </w:r>
          </w:p>
        </w:tc>
        <w:tc>
          <w:tcPr>
            <w:tcW w:w="5310" w:type="dxa"/>
            <w:tcBorders>
              <w:left w:val="dotted" w:sz="4" w:space="0" w:color="auto"/>
            </w:tcBorders>
          </w:tcPr>
          <w:p w:rsidR="00FA30AA" w:rsidRPr="0002381F" w:rsidRDefault="00096B21" w:rsidP="00413009">
            <w:pPr>
              <w:rPr>
                <w:rFonts w:ascii="Palatino Linotype" w:hAnsi="Palatino Linotype"/>
                <w:b/>
                <w:sz w:val="20"/>
                <w:szCs w:val="28"/>
              </w:rPr>
            </w:pPr>
            <w:r w:rsidRPr="0002381F">
              <w:rPr>
                <w:rFonts w:ascii="Palatino Linotype" w:hAnsi="Palatino Linotype"/>
                <w:b/>
                <w:sz w:val="20"/>
                <w:szCs w:val="28"/>
              </w:rPr>
              <w:t>Staff</w:t>
            </w:r>
          </w:p>
          <w:p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Andrea Gregg, Executive Director</w:t>
            </w:r>
          </w:p>
          <w:p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Dana Roscom, Program Manager</w:t>
            </w:r>
          </w:p>
          <w:p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Taylor Stokes, Operations Coordinator</w:t>
            </w:r>
          </w:p>
          <w:p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Amanda</w:t>
            </w:r>
            <w:r w:rsidR="000E0842">
              <w:rPr>
                <w:rFonts w:ascii="Palatino Linotype" w:hAnsi="Palatino Linotype"/>
                <w:sz w:val="20"/>
                <w:szCs w:val="28"/>
              </w:rPr>
              <w:t xml:space="preserve"> Aragon, Workforce Development </w:t>
            </w:r>
            <w:r w:rsidR="0002381F" w:rsidRPr="0002381F">
              <w:rPr>
                <w:rFonts w:ascii="Palatino Linotype" w:hAnsi="Palatino Linotype"/>
                <w:sz w:val="20"/>
                <w:szCs w:val="28"/>
              </w:rPr>
              <w:t>Coordinator</w:t>
            </w:r>
          </w:p>
          <w:p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 xml:space="preserve">Nick Wilkinson, </w:t>
            </w:r>
            <w:r w:rsidR="00EC2655">
              <w:rPr>
                <w:rFonts w:ascii="Palatino Linotype" w:hAnsi="Palatino Linotype"/>
                <w:sz w:val="20"/>
                <w:szCs w:val="28"/>
              </w:rPr>
              <w:t xml:space="preserve">Coordinator </w:t>
            </w:r>
          </w:p>
          <w:p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 xml:space="preserve">Nick Dunkle, </w:t>
            </w:r>
            <w:r w:rsidR="00EC2655">
              <w:rPr>
                <w:rFonts w:ascii="Palatino Linotype" w:hAnsi="Palatino Linotype"/>
                <w:sz w:val="20"/>
                <w:szCs w:val="28"/>
              </w:rPr>
              <w:t xml:space="preserve">Coordinator </w:t>
            </w:r>
          </w:p>
          <w:p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 xml:space="preserve">Riley Gillis, </w:t>
            </w:r>
            <w:r w:rsidR="00EC2655">
              <w:rPr>
                <w:rFonts w:ascii="Palatino Linotype" w:hAnsi="Palatino Linotype"/>
                <w:sz w:val="20"/>
                <w:szCs w:val="28"/>
              </w:rPr>
              <w:t>Coordinator</w:t>
            </w:r>
          </w:p>
          <w:p w:rsidR="00096B21" w:rsidRPr="0002381F" w:rsidRDefault="00096B21" w:rsidP="00096B21">
            <w:pPr>
              <w:rPr>
                <w:rFonts w:ascii="Palatino Linotype" w:hAnsi="Palatino Linotype"/>
                <w:b/>
                <w:sz w:val="20"/>
                <w:szCs w:val="28"/>
              </w:rPr>
            </w:pPr>
          </w:p>
        </w:tc>
      </w:tr>
    </w:tbl>
    <w:p w:rsidR="00A340F2" w:rsidRDefault="00A340F2" w:rsidP="002F5404">
      <w:pPr>
        <w:rPr>
          <w:noProof/>
        </w:rPr>
      </w:pPr>
    </w:p>
    <w:p w:rsidR="004A55DA" w:rsidRDefault="004A55DA" w:rsidP="002F5404">
      <w:pPr>
        <w:rPr>
          <w:noProof/>
        </w:rPr>
      </w:pPr>
    </w:p>
    <w:p w:rsidR="004A55DA" w:rsidRDefault="004A55DA" w:rsidP="002F5404">
      <w:pPr>
        <w:rPr>
          <w:noProof/>
        </w:rPr>
      </w:pPr>
    </w:p>
    <w:p w:rsidR="00096B21" w:rsidRPr="000E0842" w:rsidRDefault="00096B21" w:rsidP="00096B21">
      <w:pPr>
        <w:pStyle w:val="ListParagraph"/>
        <w:numPr>
          <w:ilvl w:val="0"/>
          <w:numId w:val="18"/>
        </w:numPr>
        <w:rPr>
          <w:rFonts w:ascii="Palatino Linotype" w:hAnsi="Palatino Linotype"/>
          <w:b/>
          <w:noProof/>
          <w:sz w:val="22"/>
        </w:rPr>
      </w:pPr>
      <w:r w:rsidRPr="000E0842">
        <w:rPr>
          <w:rFonts w:ascii="Palatino Linotype" w:hAnsi="Palatino Linotype"/>
          <w:b/>
          <w:noProof/>
          <w:sz w:val="22"/>
        </w:rPr>
        <w:t>Call Meeting to Order</w:t>
      </w:r>
    </w:p>
    <w:p w:rsidR="00096B21" w:rsidRPr="00EC2655" w:rsidRDefault="00096B21" w:rsidP="00EC2655">
      <w:pPr>
        <w:ind w:left="1080"/>
        <w:rPr>
          <w:rFonts w:ascii="Palatino Linotype" w:hAnsi="Palatino Linotype"/>
          <w:b/>
          <w:noProof/>
          <w:sz w:val="22"/>
        </w:rPr>
      </w:pPr>
      <w:r w:rsidRPr="00EC2655">
        <w:rPr>
          <w:rFonts w:ascii="Palatino Linotype" w:hAnsi="Palatino Linotype"/>
          <w:noProof/>
          <w:sz w:val="22"/>
        </w:rPr>
        <w:t xml:space="preserve">Marissa Brown called the Board of Directors </w:t>
      </w:r>
      <w:r w:rsidR="00700CEB" w:rsidRPr="00EC2655">
        <w:rPr>
          <w:rFonts w:ascii="Palatino Linotype" w:hAnsi="Palatino Linotype"/>
          <w:noProof/>
          <w:sz w:val="22"/>
        </w:rPr>
        <w:t>(Board) meeting to order at 2:09</w:t>
      </w:r>
      <w:r w:rsidRPr="00EC2655">
        <w:rPr>
          <w:rFonts w:ascii="Palatino Linotype" w:hAnsi="Palatino Linotype"/>
          <w:noProof/>
          <w:sz w:val="22"/>
        </w:rPr>
        <w:t xml:space="preserve"> PM, with present </w:t>
      </w:r>
      <w:r w:rsidR="00700CEB" w:rsidRPr="00EC2655">
        <w:rPr>
          <w:rFonts w:ascii="Palatino Linotype" w:hAnsi="Palatino Linotype"/>
          <w:noProof/>
          <w:sz w:val="22"/>
        </w:rPr>
        <w:t xml:space="preserve">Board </w:t>
      </w:r>
      <w:r w:rsidRPr="00EC2655">
        <w:rPr>
          <w:rFonts w:ascii="Palatino Linotype" w:hAnsi="Palatino Linotype"/>
          <w:noProof/>
          <w:sz w:val="22"/>
        </w:rPr>
        <w:t xml:space="preserve">members making a quorum. The </w:t>
      </w:r>
      <w:r w:rsidR="0091633F" w:rsidRPr="00EC2655">
        <w:rPr>
          <w:rFonts w:ascii="Palatino Linotype" w:hAnsi="Palatino Linotype"/>
          <w:noProof/>
          <w:sz w:val="22"/>
        </w:rPr>
        <w:t>meeting bega</w:t>
      </w:r>
      <w:r w:rsidRPr="00EC2655">
        <w:rPr>
          <w:rFonts w:ascii="Palatino Linotype" w:hAnsi="Palatino Linotype"/>
          <w:noProof/>
          <w:sz w:val="22"/>
        </w:rPr>
        <w:t>n with introductio</w:t>
      </w:r>
      <w:r w:rsidR="00731DC3" w:rsidRPr="00EC2655">
        <w:rPr>
          <w:rFonts w:ascii="Palatino Linotype" w:hAnsi="Palatino Linotype"/>
          <w:noProof/>
          <w:sz w:val="22"/>
        </w:rPr>
        <w:t>ns of all present Board members and</w:t>
      </w:r>
      <w:r w:rsidRPr="00EC2655">
        <w:rPr>
          <w:rFonts w:ascii="Palatino Linotype" w:hAnsi="Palatino Linotype"/>
          <w:noProof/>
          <w:sz w:val="22"/>
        </w:rPr>
        <w:t xml:space="preserve"> new </w:t>
      </w:r>
      <w:r w:rsidR="00700CEB" w:rsidRPr="00EC2655">
        <w:rPr>
          <w:rFonts w:ascii="Palatino Linotype" w:hAnsi="Palatino Linotype"/>
          <w:noProof/>
          <w:sz w:val="22"/>
        </w:rPr>
        <w:t>B</w:t>
      </w:r>
      <w:r w:rsidR="00731DC3" w:rsidRPr="00EC2655">
        <w:rPr>
          <w:rFonts w:ascii="Palatino Linotype" w:hAnsi="Palatino Linotype"/>
          <w:noProof/>
          <w:sz w:val="22"/>
        </w:rPr>
        <w:t>oard member Kylee McClure.</w:t>
      </w:r>
    </w:p>
    <w:p w:rsidR="00096B21" w:rsidRPr="000E0842" w:rsidRDefault="004A55DA" w:rsidP="00096B21">
      <w:pPr>
        <w:pStyle w:val="ListParagraph"/>
        <w:numPr>
          <w:ilvl w:val="0"/>
          <w:numId w:val="18"/>
        </w:numPr>
        <w:rPr>
          <w:rFonts w:ascii="Palatino Linotype" w:hAnsi="Palatino Linotype"/>
          <w:noProof/>
          <w:sz w:val="22"/>
        </w:rPr>
      </w:pPr>
      <w:r w:rsidRPr="000E0842">
        <w:rPr>
          <w:rFonts w:ascii="Palatino Linotype" w:hAnsi="Palatino Linotype"/>
          <w:b/>
          <w:noProof/>
          <w:sz w:val="22"/>
        </w:rPr>
        <w:t>Consent Agenda</w:t>
      </w:r>
    </w:p>
    <w:p w:rsidR="004A55DA" w:rsidRPr="000E0842" w:rsidRDefault="004A55DA" w:rsidP="004A55DA">
      <w:pPr>
        <w:ind w:left="360" w:firstLine="720"/>
        <w:rPr>
          <w:rFonts w:ascii="Palatino Linotype" w:hAnsi="Palatino Linotype"/>
          <w:noProof/>
          <w:sz w:val="22"/>
        </w:rPr>
      </w:pPr>
      <w:r w:rsidRPr="000E0842">
        <w:rPr>
          <w:rFonts w:ascii="Palatino Linotype" w:hAnsi="Palatino Linotype"/>
          <w:noProof/>
          <w:sz w:val="22"/>
        </w:rPr>
        <w:t>The following item was presented for review and approval:</w:t>
      </w:r>
    </w:p>
    <w:p w:rsidR="004A55DA" w:rsidRPr="000E0842" w:rsidRDefault="004A55DA" w:rsidP="004A55DA">
      <w:pPr>
        <w:pStyle w:val="ListParagraph"/>
        <w:numPr>
          <w:ilvl w:val="1"/>
          <w:numId w:val="18"/>
        </w:numPr>
        <w:rPr>
          <w:rFonts w:ascii="Palatino Linotype" w:hAnsi="Palatino Linotype"/>
          <w:b/>
          <w:noProof/>
          <w:sz w:val="22"/>
        </w:rPr>
      </w:pPr>
      <w:r w:rsidRPr="000E0842">
        <w:rPr>
          <w:rFonts w:ascii="Palatino Linotype" w:hAnsi="Palatino Linotype"/>
          <w:b/>
          <w:noProof/>
          <w:sz w:val="22"/>
        </w:rPr>
        <w:t>May 22, 2020 Meeting Minutes</w:t>
      </w:r>
    </w:p>
    <w:p w:rsidR="004D3D61" w:rsidRDefault="004A55DA" w:rsidP="004A55DA">
      <w:pPr>
        <w:pStyle w:val="ListParagraph"/>
        <w:numPr>
          <w:ilvl w:val="2"/>
          <w:numId w:val="18"/>
        </w:numPr>
        <w:rPr>
          <w:rFonts w:ascii="Palatino Linotype" w:hAnsi="Palatino Linotype"/>
          <w:noProof/>
          <w:sz w:val="22"/>
        </w:rPr>
      </w:pPr>
      <w:r w:rsidRPr="000E0842">
        <w:rPr>
          <w:rFonts w:ascii="Palatino Linotype" w:hAnsi="Palatino Linotype"/>
          <w:noProof/>
          <w:sz w:val="22"/>
        </w:rPr>
        <w:t xml:space="preserve">No corrections or suggested changes were requested on the May 22nd meeting minutes. </w:t>
      </w:r>
    </w:p>
    <w:p w:rsidR="004A55DA" w:rsidRPr="000E0842" w:rsidRDefault="004A55DA" w:rsidP="004D3D61">
      <w:pPr>
        <w:pStyle w:val="ListParagraph"/>
        <w:numPr>
          <w:ilvl w:val="3"/>
          <w:numId w:val="18"/>
        </w:numPr>
        <w:rPr>
          <w:rFonts w:ascii="Palatino Linotype" w:hAnsi="Palatino Linotype"/>
          <w:noProof/>
          <w:sz w:val="22"/>
        </w:rPr>
      </w:pPr>
      <w:r w:rsidRPr="000E0842">
        <w:rPr>
          <w:rFonts w:ascii="Palatino Linotype" w:hAnsi="Palatino Linotype"/>
          <w:noProof/>
          <w:sz w:val="22"/>
        </w:rPr>
        <w:lastRenderedPageBreak/>
        <w:t xml:space="preserve">Marissa Brown called for a motion to approve the previous meeting minutes as </w:t>
      </w:r>
      <w:r w:rsidR="00820559">
        <w:rPr>
          <w:rFonts w:ascii="Palatino Linotype" w:hAnsi="Palatino Linotype"/>
          <w:noProof/>
          <w:sz w:val="22"/>
        </w:rPr>
        <w:t>presented. Robert Kidd</w:t>
      </w:r>
      <w:r w:rsidRPr="000E0842">
        <w:rPr>
          <w:rFonts w:ascii="Palatino Linotype" w:hAnsi="Palatino Linotype"/>
          <w:noProof/>
          <w:sz w:val="22"/>
        </w:rPr>
        <w:t xml:space="preserve"> made a motion to approve the meeting minutes and </w:t>
      </w:r>
      <w:r w:rsidR="00820559">
        <w:rPr>
          <w:rFonts w:ascii="Palatino Linotype" w:hAnsi="Palatino Linotype"/>
          <w:noProof/>
          <w:sz w:val="22"/>
        </w:rPr>
        <w:t>Laura Pinto</w:t>
      </w:r>
      <w:r w:rsidRPr="000E0842">
        <w:rPr>
          <w:rFonts w:ascii="Palatino Linotype" w:hAnsi="Palatino Linotype"/>
          <w:noProof/>
          <w:sz w:val="22"/>
        </w:rPr>
        <w:t xml:space="preserve"> seconds; all in favor and none opposed, motion carried.</w:t>
      </w:r>
    </w:p>
    <w:p w:rsidR="004A55DA" w:rsidRPr="000E0842" w:rsidRDefault="004A55DA" w:rsidP="004A55DA">
      <w:pPr>
        <w:pStyle w:val="ListParagraph"/>
        <w:numPr>
          <w:ilvl w:val="0"/>
          <w:numId w:val="18"/>
        </w:numPr>
        <w:rPr>
          <w:rFonts w:ascii="Palatino Linotype" w:hAnsi="Palatino Linotype"/>
          <w:b/>
          <w:noProof/>
          <w:sz w:val="22"/>
        </w:rPr>
      </w:pPr>
      <w:r w:rsidRPr="000E0842">
        <w:rPr>
          <w:rFonts w:ascii="Palatino Linotype" w:hAnsi="Palatino Linotype"/>
          <w:b/>
          <w:noProof/>
          <w:sz w:val="22"/>
        </w:rPr>
        <w:t>Fiscal Year 19-20 Close Out</w:t>
      </w:r>
    </w:p>
    <w:p w:rsidR="004A55DA" w:rsidRPr="000E0842" w:rsidRDefault="004A55DA" w:rsidP="004A55DA">
      <w:pPr>
        <w:pStyle w:val="ListParagraph"/>
        <w:numPr>
          <w:ilvl w:val="1"/>
          <w:numId w:val="18"/>
        </w:numPr>
        <w:rPr>
          <w:rFonts w:ascii="Palatino Linotype" w:hAnsi="Palatino Linotype"/>
          <w:b/>
          <w:noProof/>
          <w:sz w:val="22"/>
        </w:rPr>
      </w:pPr>
      <w:r w:rsidRPr="000E0842">
        <w:rPr>
          <w:rFonts w:ascii="Palatino Linotype" w:hAnsi="Palatino Linotype"/>
          <w:b/>
          <w:noProof/>
          <w:sz w:val="22"/>
        </w:rPr>
        <w:t>Notable Accomplishments</w:t>
      </w:r>
    </w:p>
    <w:p w:rsidR="00820559" w:rsidRDefault="00820559" w:rsidP="00820559">
      <w:pPr>
        <w:pStyle w:val="ListParagraph"/>
        <w:numPr>
          <w:ilvl w:val="2"/>
          <w:numId w:val="18"/>
        </w:numPr>
        <w:rPr>
          <w:rFonts w:ascii="Palatino Linotype" w:hAnsi="Palatino Linotype"/>
          <w:noProof/>
          <w:sz w:val="22"/>
        </w:rPr>
      </w:pPr>
      <w:r>
        <w:rPr>
          <w:rFonts w:ascii="Palatino Linotype" w:hAnsi="Palatino Linotype"/>
          <w:noProof/>
          <w:sz w:val="22"/>
        </w:rPr>
        <w:t>Andrea Gregg reviewed the impact report</w:t>
      </w:r>
      <w:r w:rsidR="006D2A29">
        <w:rPr>
          <w:rFonts w:ascii="Palatino Linotype" w:hAnsi="Palatino Linotype"/>
          <w:noProof/>
          <w:sz w:val="22"/>
        </w:rPr>
        <w:t xml:space="preserve"> with the Board</w:t>
      </w:r>
      <w:r w:rsidR="001D7A0E">
        <w:rPr>
          <w:rFonts w:ascii="Palatino Linotype" w:hAnsi="Palatino Linotype"/>
          <w:noProof/>
          <w:sz w:val="22"/>
        </w:rPr>
        <w:t>. She explained</w:t>
      </w:r>
      <w:r>
        <w:rPr>
          <w:rFonts w:ascii="Palatino Linotype" w:hAnsi="Palatino Linotype"/>
          <w:noProof/>
          <w:sz w:val="22"/>
        </w:rPr>
        <w:t xml:space="preserve"> that despite concerns from COVID-19, High Sierra AHEC has seen some n</w:t>
      </w:r>
      <w:r w:rsidR="001D7A0E">
        <w:rPr>
          <w:rFonts w:ascii="Palatino Linotype" w:hAnsi="Palatino Linotype"/>
          <w:noProof/>
          <w:sz w:val="22"/>
        </w:rPr>
        <w:t xml:space="preserve">otable gains this year. She </w:t>
      </w:r>
      <w:r>
        <w:rPr>
          <w:rFonts w:ascii="Palatino Linotype" w:hAnsi="Palatino Linotype"/>
          <w:noProof/>
          <w:sz w:val="22"/>
        </w:rPr>
        <w:t xml:space="preserve"> </w:t>
      </w:r>
      <w:r w:rsidR="001D7A0E">
        <w:rPr>
          <w:rFonts w:ascii="Palatino Linotype" w:hAnsi="Palatino Linotype"/>
          <w:noProof/>
          <w:sz w:val="22"/>
        </w:rPr>
        <w:t>states</w:t>
      </w:r>
      <w:r>
        <w:rPr>
          <w:rFonts w:ascii="Palatino Linotype" w:hAnsi="Palatino Linotype"/>
          <w:noProof/>
          <w:sz w:val="22"/>
        </w:rPr>
        <w:t xml:space="preserve"> that the purpose of the impact report was to share the organization’s accomplishments wit</w:t>
      </w:r>
      <w:r w:rsidR="0091633F">
        <w:rPr>
          <w:rFonts w:ascii="Palatino Linotype" w:hAnsi="Palatino Linotype"/>
          <w:noProof/>
          <w:sz w:val="22"/>
        </w:rPr>
        <w:t>h networks, the Board of D</w:t>
      </w:r>
      <w:r w:rsidR="006D2A29">
        <w:rPr>
          <w:rFonts w:ascii="Palatino Linotype" w:hAnsi="Palatino Linotype"/>
          <w:noProof/>
          <w:sz w:val="22"/>
        </w:rPr>
        <w:t>irec</w:t>
      </w:r>
      <w:r w:rsidR="0091633F">
        <w:rPr>
          <w:rFonts w:ascii="Palatino Linotype" w:hAnsi="Palatino Linotype"/>
          <w:noProof/>
          <w:sz w:val="22"/>
        </w:rPr>
        <w:t>t</w:t>
      </w:r>
      <w:r w:rsidR="006D2A29">
        <w:rPr>
          <w:rFonts w:ascii="Palatino Linotype" w:hAnsi="Palatino Linotype"/>
          <w:noProof/>
          <w:sz w:val="22"/>
        </w:rPr>
        <w:t>o</w:t>
      </w:r>
      <w:r>
        <w:rPr>
          <w:rFonts w:ascii="Palatino Linotype" w:hAnsi="Palatino Linotype"/>
          <w:noProof/>
          <w:sz w:val="22"/>
        </w:rPr>
        <w:t xml:space="preserve">rs, and also for funding purposes. </w:t>
      </w:r>
      <w:r w:rsidR="00700CEB">
        <w:rPr>
          <w:rFonts w:ascii="Palatino Linotype" w:hAnsi="Palatino Linotype"/>
          <w:noProof/>
          <w:sz w:val="22"/>
        </w:rPr>
        <w:t>Nancy Kuhles offered</w:t>
      </w:r>
      <w:r>
        <w:rPr>
          <w:rFonts w:ascii="Palatino Linotype" w:hAnsi="Palatino Linotype"/>
          <w:noProof/>
          <w:sz w:val="22"/>
        </w:rPr>
        <w:t xml:space="preserve"> to share the impact report with the NSHA coalition stakeholders. Likewise, Robert Kidd offered to share with Desert Meadows AHEC. Eva LaBarge asked if there were plans to post the impact report on the website, and Andrea Greg confirmed that it will be added. Marissa Brown also offered to share with hospitals in the NHA.</w:t>
      </w:r>
    </w:p>
    <w:p w:rsidR="004A55DA" w:rsidRPr="000E0842" w:rsidRDefault="004A55DA" w:rsidP="004A55DA">
      <w:pPr>
        <w:pStyle w:val="ListParagraph"/>
        <w:numPr>
          <w:ilvl w:val="1"/>
          <w:numId w:val="18"/>
        </w:numPr>
        <w:rPr>
          <w:rFonts w:ascii="Palatino Linotype" w:hAnsi="Palatino Linotype"/>
          <w:b/>
          <w:noProof/>
          <w:sz w:val="22"/>
        </w:rPr>
      </w:pPr>
      <w:r w:rsidRPr="000E0842">
        <w:rPr>
          <w:rFonts w:ascii="Palatino Linotype" w:hAnsi="Palatino Linotype"/>
          <w:b/>
          <w:noProof/>
          <w:sz w:val="22"/>
        </w:rPr>
        <w:t>Board Member Survey</w:t>
      </w:r>
    </w:p>
    <w:p w:rsidR="004A55DA" w:rsidRPr="006D2A29" w:rsidRDefault="006D2A29" w:rsidP="006D2A29">
      <w:pPr>
        <w:pStyle w:val="ListParagraph"/>
        <w:numPr>
          <w:ilvl w:val="2"/>
          <w:numId w:val="18"/>
        </w:numPr>
        <w:rPr>
          <w:rFonts w:ascii="Palatino Linotype" w:hAnsi="Palatino Linotype"/>
          <w:noProof/>
          <w:sz w:val="22"/>
        </w:rPr>
      </w:pPr>
      <w:r w:rsidRPr="006D2A29">
        <w:rPr>
          <w:rFonts w:ascii="Palatino Linotype" w:hAnsi="Palatino Linotype"/>
          <w:noProof/>
          <w:sz w:val="22"/>
        </w:rPr>
        <w:t xml:space="preserve"> </w:t>
      </w:r>
      <w:r>
        <w:rPr>
          <w:rFonts w:ascii="Palatino Linotype" w:hAnsi="Palatino Linotype"/>
          <w:noProof/>
          <w:sz w:val="22"/>
        </w:rPr>
        <w:t xml:space="preserve">Andrea Gregg shared her screen to show the summary of responses from the Board of Directors survey that was sent out after the 5/22/20 BOD meeting. She mentions that it is </w:t>
      </w:r>
      <w:r w:rsidR="00540C69">
        <w:rPr>
          <w:rFonts w:ascii="Palatino Linotype" w:hAnsi="Palatino Linotype"/>
          <w:noProof/>
          <w:sz w:val="22"/>
        </w:rPr>
        <w:t xml:space="preserve">always </w:t>
      </w:r>
      <w:r>
        <w:rPr>
          <w:rFonts w:ascii="Palatino Linotype" w:hAnsi="Palatino Linotype"/>
          <w:noProof/>
          <w:sz w:val="22"/>
        </w:rPr>
        <w:t>beneficial to the team to hear sug</w:t>
      </w:r>
      <w:r w:rsidR="00700CEB">
        <w:rPr>
          <w:rFonts w:ascii="Palatino Linotype" w:hAnsi="Palatino Linotype"/>
          <w:noProof/>
          <w:sz w:val="22"/>
        </w:rPr>
        <w:t>gestions</w:t>
      </w:r>
      <w:r w:rsidR="00540C69">
        <w:rPr>
          <w:rFonts w:ascii="Palatino Linotype" w:hAnsi="Palatino Linotype"/>
          <w:noProof/>
          <w:sz w:val="22"/>
        </w:rPr>
        <w:t xml:space="preserve"> from the Board members</w:t>
      </w:r>
      <w:r w:rsidR="00700CEB">
        <w:rPr>
          <w:rFonts w:ascii="Palatino Linotype" w:hAnsi="Palatino Linotype"/>
          <w:noProof/>
          <w:sz w:val="22"/>
        </w:rPr>
        <w:t xml:space="preserve"> for</w:t>
      </w:r>
      <w:r>
        <w:rPr>
          <w:rFonts w:ascii="Palatino Linotype" w:hAnsi="Palatino Linotype"/>
          <w:noProof/>
          <w:sz w:val="22"/>
        </w:rPr>
        <w:t xml:space="preserve"> improvements going forward. She also reminded the Board members of th</w:t>
      </w:r>
      <w:r w:rsidR="001D7A0E">
        <w:rPr>
          <w:rFonts w:ascii="Palatino Linotype" w:hAnsi="Palatino Linotype"/>
          <w:noProof/>
          <w:sz w:val="22"/>
        </w:rPr>
        <w:t>e importance of open table and</w:t>
      </w:r>
      <w:r>
        <w:rPr>
          <w:rFonts w:ascii="Palatino Linotype" w:hAnsi="Palatino Linotype"/>
          <w:noProof/>
          <w:sz w:val="22"/>
        </w:rPr>
        <w:t xml:space="preserve"> sharing concerns and suggestions with the team when</w:t>
      </w:r>
      <w:r w:rsidR="00540C69">
        <w:rPr>
          <w:rFonts w:ascii="Palatino Linotype" w:hAnsi="Palatino Linotype"/>
          <w:noProof/>
          <w:sz w:val="22"/>
        </w:rPr>
        <w:t>e</w:t>
      </w:r>
      <w:r>
        <w:rPr>
          <w:rFonts w:ascii="Palatino Linotype" w:hAnsi="Palatino Linotype"/>
          <w:noProof/>
          <w:sz w:val="22"/>
        </w:rPr>
        <w:t>ver possible. Additionally, Andrea Gregg proposed to connect with Eva LaBarge regarding a Board retreat. Andrea Gregg also encouraged each of the Board members to participate in any</w:t>
      </w:r>
      <w:r w:rsidR="00540C69">
        <w:rPr>
          <w:rFonts w:ascii="Palatino Linotype" w:hAnsi="Palatino Linotype"/>
          <w:noProof/>
          <w:sz w:val="22"/>
        </w:rPr>
        <w:t xml:space="preserve"> AHEC</w:t>
      </w:r>
      <w:r>
        <w:rPr>
          <w:rFonts w:ascii="Palatino Linotype" w:hAnsi="Palatino Linotype"/>
          <w:noProof/>
          <w:sz w:val="22"/>
        </w:rPr>
        <w:t xml:space="preserve"> programs and events.</w:t>
      </w:r>
    </w:p>
    <w:p w:rsidR="004A55DA" w:rsidRPr="000E0842" w:rsidRDefault="004A55DA" w:rsidP="004A55DA">
      <w:pPr>
        <w:pStyle w:val="ListParagraph"/>
        <w:numPr>
          <w:ilvl w:val="0"/>
          <w:numId w:val="18"/>
        </w:numPr>
        <w:rPr>
          <w:rFonts w:ascii="Palatino Linotype" w:hAnsi="Palatino Linotype"/>
          <w:noProof/>
          <w:sz w:val="22"/>
        </w:rPr>
      </w:pPr>
      <w:r w:rsidRPr="000E0842">
        <w:rPr>
          <w:rFonts w:ascii="Palatino Linotype" w:hAnsi="Palatino Linotype"/>
          <w:b/>
          <w:noProof/>
          <w:sz w:val="22"/>
        </w:rPr>
        <w:t>Fiscal Year 20-21 – Where are we headed?</w:t>
      </w:r>
    </w:p>
    <w:p w:rsidR="004A55DA" w:rsidRPr="000E0842" w:rsidRDefault="004A55DA" w:rsidP="00507B0D">
      <w:pPr>
        <w:pStyle w:val="ListParagraph"/>
        <w:numPr>
          <w:ilvl w:val="1"/>
          <w:numId w:val="18"/>
        </w:numPr>
        <w:rPr>
          <w:rFonts w:ascii="Palatino Linotype" w:hAnsi="Palatino Linotype"/>
          <w:noProof/>
          <w:sz w:val="22"/>
        </w:rPr>
      </w:pPr>
      <w:r w:rsidRPr="000E0842">
        <w:rPr>
          <w:rFonts w:ascii="Palatino Linotype" w:hAnsi="Palatino Linotype"/>
          <w:b/>
          <w:noProof/>
          <w:sz w:val="22"/>
        </w:rPr>
        <w:t>Formal Presentation By Program Staff</w:t>
      </w:r>
    </w:p>
    <w:p w:rsidR="00507B0D" w:rsidRDefault="00DF400E" w:rsidP="00E259B8">
      <w:pPr>
        <w:pStyle w:val="ListParagraph"/>
        <w:numPr>
          <w:ilvl w:val="2"/>
          <w:numId w:val="18"/>
        </w:numPr>
        <w:rPr>
          <w:rFonts w:ascii="Palatino Linotype" w:hAnsi="Palatino Linotype"/>
          <w:noProof/>
          <w:sz w:val="22"/>
        </w:rPr>
      </w:pPr>
      <w:r>
        <w:rPr>
          <w:rFonts w:ascii="Palatino Linotype" w:hAnsi="Palatino Linotype"/>
          <w:noProof/>
          <w:sz w:val="22"/>
        </w:rPr>
        <w:t>The screen is shared</w:t>
      </w:r>
      <w:r w:rsidR="00E71577">
        <w:rPr>
          <w:rFonts w:ascii="Palatino Linotype" w:hAnsi="Palatino Linotype"/>
          <w:noProof/>
          <w:sz w:val="22"/>
        </w:rPr>
        <w:t xml:space="preserve"> with the B</w:t>
      </w:r>
      <w:r w:rsidR="00E259B8" w:rsidRPr="00E259B8">
        <w:rPr>
          <w:rFonts w:ascii="Palatino Linotype" w:hAnsi="Palatino Linotype"/>
          <w:noProof/>
          <w:sz w:val="22"/>
        </w:rPr>
        <w:t xml:space="preserve">oard </w:t>
      </w:r>
      <w:r>
        <w:rPr>
          <w:rFonts w:ascii="Palatino Linotype" w:hAnsi="Palatino Linotype"/>
          <w:noProof/>
          <w:sz w:val="22"/>
        </w:rPr>
        <w:t xml:space="preserve">by Taylor Stokes </w:t>
      </w:r>
      <w:r w:rsidR="00E259B8" w:rsidRPr="00E259B8">
        <w:rPr>
          <w:rFonts w:ascii="Palatino Linotype" w:hAnsi="Palatino Linotype"/>
          <w:noProof/>
          <w:sz w:val="22"/>
        </w:rPr>
        <w:t xml:space="preserve">to show the Fiscal Year 20-21 </w:t>
      </w:r>
      <w:r w:rsidR="00E259B8">
        <w:rPr>
          <w:rFonts w:ascii="Palatino Linotype" w:hAnsi="Palatino Linotype"/>
          <w:noProof/>
          <w:sz w:val="22"/>
        </w:rPr>
        <w:t xml:space="preserve">presentation put together by the AHEC team. Before beginning the presentation, Andrea </w:t>
      </w:r>
      <w:r>
        <w:rPr>
          <w:rFonts w:ascii="Palatino Linotype" w:hAnsi="Palatino Linotype"/>
          <w:noProof/>
          <w:sz w:val="22"/>
        </w:rPr>
        <w:t xml:space="preserve">Gregg </w:t>
      </w:r>
      <w:r w:rsidR="001D7A0E">
        <w:rPr>
          <w:rFonts w:ascii="Palatino Linotype" w:hAnsi="Palatino Linotype"/>
          <w:noProof/>
          <w:sz w:val="22"/>
        </w:rPr>
        <w:t>took</w:t>
      </w:r>
      <w:r w:rsidR="00E259B8">
        <w:rPr>
          <w:rFonts w:ascii="Palatino Linotype" w:hAnsi="Palatino Linotype"/>
          <w:noProof/>
          <w:sz w:val="22"/>
        </w:rPr>
        <w:t xml:space="preserve"> a moment to commend the team for working so hard to put everything in the presentation together.</w:t>
      </w:r>
      <w:r w:rsidR="001D7A0E">
        <w:rPr>
          <w:rFonts w:ascii="Palatino Linotype" w:hAnsi="Palatino Linotype"/>
          <w:noProof/>
          <w:sz w:val="22"/>
        </w:rPr>
        <w:t xml:space="preserve"> She began</w:t>
      </w:r>
      <w:r w:rsidR="00FA65EC">
        <w:rPr>
          <w:rFonts w:ascii="Palatino Linotype" w:hAnsi="Palatino Linotype"/>
          <w:noProof/>
          <w:sz w:val="22"/>
        </w:rPr>
        <w:t xml:space="preserve"> the presentation with</w:t>
      </w:r>
      <w:r w:rsidR="0073287D">
        <w:rPr>
          <w:rFonts w:ascii="Palatino Linotype" w:hAnsi="Palatino Linotype"/>
          <w:noProof/>
          <w:sz w:val="22"/>
        </w:rPr>
        <w:t xml:space="preserve"> FY 20-21 operational and financial updates. One such update was improving program and operations efficiency through new guidelines proposed for staff positions. Next, she expl</w:t>
      </w:r>
      <w:r w:rsidR="001D7A0E">
        <w:rPr>
          <w:rFonts w:ascii="Palatino Linotype" w:hAnsi="Palatino Linotype"/>
          <w:noProof/>
          <w:sz w:val="22"/>
        </w:rPr>
        <w:t>ained</w:t>
      </w:r>
      <w:r w:rsidR="0073287D">
        <w:rPr>
          <w:rFonts w:ascii="Palatino Linotype" w:hAnsi="Palatino Linotype"/>
          <w:noProof/>
          <w:sz w:val="22"/>
        </w:rPr>
        <w:t xml:space="preserve"> the business line through the Princeton Review test prep materials </w:t>
      </w:r>
      <w:r w:rsidR="001D7A0E">
        <w:rPr>
          <w:rFonts w:ascii="Palatino Linotype" w:hAnsi="Palatino Linotype"/>
          <w:noProof/>
          <w:sz w:val="22"/>
        </w:rPr>
        <w:t>and also shared</w:t>
      </w:r>
      <w:r w:rsidR="0073287D">
        <w:rPr>
          <w:rFonts w:ascii="Palatino Linotype" w:hAnsi="Palatino Linotype"/>
          <w:noProof/>
          <w:sz w:val="22"/>
        </w:rPr>
        <w:t xml:space="preserve"> the current </w:t>
      </w:r>
      <w:r>
        <w:rPr>
          <w:rFonts w:ascii="Palatino Linotype" w:hAnsi="Palatino Linotype"/>
          <w:noProof/>
          <w:sz w:val="22"/>
        </w:rPr>
        <w:t>mission of seeking service contracts for the PolicyMap subscription. Poli</w:t>
      </w:r>
      <w:r w:rsidR="00700CEB">
        <w:rPr>
          <w:rFonts w:ascii="Palatino Linotype" w:hAnsi="Palatino Linotype"/>
          <w:noProof/>
          <w:sz w:val="22"/>
        </w:rPr>
        <w:t>cyMap was</w:t>
      </w:r>
      <w:r>
        <w:rPr>
          <w:rFonts w:ascii="Palatino Linotype" w:hAnsi="Palatino Linotype"/>
          <w:noProof/>
          <w:sz w:val="22"/>
        </w:rPr>
        <w:t xml:space="preserve"> </w:t>
      </w:r>
      <w:r w:rsidR="001D7A0E">
        <w:rPr>
          <w:rFonts w:ascii="Palatino Linotype" w:hAnsi="Palatino Linotype"/>
          <w:noProof/>
          <w:sz w:val="22"/>
        </w:rPr>
        <w:t>expanded upon</w:t>
      </w:r>
      <w:r>
        <w:rPr>
          <w:rFonts w:ascii="Palatino Linotype" w:hAnsi="Palatino Linotype"/>
          <w:noProof/>
          <w:sz w:val="22"/>
        </w:rPr>
        <w:t xml:space="preserve"> later in the presen</w:t>
      </w:r>
      <w:r w:rsidR="00F934EB">
        <w:rPr>
          <w:rFonts w:ascii="Palatino Linotype" w:hAnsi="Palatino Linotype"/>
          <w:noProof/>
          <w:sz w:val="22"/>
        </w:rPr>
        <w:t>tation. Andrea</w:t>
      </w:r>
      <w:r w:rsidR="001D7A0E">
        <w:rPr>
          <w:rFonts w:ascii="Palatino Linotype" w:hAnsi="Palatino Linotype"/>
          <w:noProof/>
          <w:sz w:val="22"/>
        </w:rPr>
        <w:t xml:space="preserve"> also shared</w:t>
      </w:r>
      <w:r>
        <w:rPr>
          <w:rFonts w:ascii="Palatino Linotype" w:hAnsi="Palatino Linotype"/>
          <w:noProof/>
          <w:sz w:val="22"/>
        </w:rPr>
        <w:t xml:space="preserve"> that the Board has seen some expansion during the fiscal year 19-20. Finally</w:t>
      </w:r>
      <w:r w:rsidR="001D7A0E">
        <w:rPr>
          <w:rFonts w:ascii="Palatino Linotype" w:hAnsi="Palatino Linotype"/>
          <w:noProof/>
          <w:sz w:val="22"/>
        </w:rPr>
        <w:t>, she reminded</w:t>
      </w:r>
      <w:r>
        <w:rPr>
          <w:rFonts w:ascii="Palatino Linotype" w:hAnsi="Palatino Linotype"/>
          <w:noProof/>
          <w:sz w:val="22"/>
        </w:rPr>
        <w:t xml:space="preserve"> the Board that High Sierra AHEC was granted the NAO Center o</w:t>
      </w:r>
      <w:r w:rsidR="00F934EB">
        <w:rPr>
          <w:rFonts w:ascii="Palatino Linotype" w:hAnsi="Palatino Linotype"/>
          <w:noProof/>
          <w:sz w:val="22"/>
        </w:rPr>
        <w:t>f Excellence Award. Andrea</w:t>
      </w:r>
      <w:r>
        <w:rPr>
          <w:rFonts w:ascii="Palatino Linotype" w:hAnsi="Palatino Linotype"/>
          <w:noProof/>
          <w:sz w:val="22"/>
        </w:rPr>
        <w:t xml:space="preserve"> also previewed </w:t>
      </w:r>
      <w:r>
        <w:rPr>
          <w:rFonts w:ascii="Palatino Linotype" w:hAnsi="Palatino Linotype"/>
          <w:noProof/>
          <w:sz w:val="22"/>
        </w:rPr>
        <w:lastRenderedPageBreak/>
        <w:t>t</w:t>
      </w:r>
      <w:r w:rsidR="0073287D">
        <w:rPr>
          <w:rFonts w:ascii="Palatino Linotype" w:hAnsi="Palatino Linotype"/>
          <w:noProof/>
          <w:sz w:val="22"/>
        </w:rPr>
        <w:t>he goals and priorities for the next fiscal ye</w:t>
      </w:r>
      <w:r>
        <w:rPr>
          <w:rFonts w:ascii="Palatino Linotype" w:hAnsi="Palatino Linotype"/>
          <w:noProof/>
          <w:sz w:val="22"/>
        </w:rPr>
        <w:t>a</w:t>
      </w:r>
      <w:r w:rsidR="0073287D">
        <w:rPr>
          <w:rFonts w:ascii="Palatino Linotype" w:hAnsi="Palatino Linotype"/>
          <w:noProof/>
          <w:sz w:val="22"/>
        </w:rPr>
        <w:t>r</w:t>
      </w:r>
      <w:r>
        <w:rPr>
          <w:rFonts w:ascii="Palatino Linotype" w:hAnsi="Palatino Linotype"/>
          <w:noProof/>
          <w:sz w:val="22"/>
        </w:rPr>
        <w:t>. These included:</w:t>
      </w:r>
      <w:r w:rsidR="0073287D">
        <w:rPr>
          <w:rFonts w:ascii="Palatino Linotype" w:hAnsi="Palatino Linotype"/>
          <w:noProof/>
          <w:sz w:val="22"/>
        </w:rPr>
        <w:t xml:space="preserve"> finalizing the FY 20-21 grant and contract SOWs and MOUs for federal and state, obtaining a contract for the DHHS pregnancy surveillance project, finalizing the FY 20-21 operations budget, and fiscal year 19-20 close outs</w:t>
      </w:r>
      <w:r w:rsidR="001D7A0E">
        <w:rPr>
          <w:rFonts w:ascii="Palatino Linotype" w:hAnsi="Palatino Linotype"/>
          <w:noProof/>
          <w:sz w:val="22"/>
        </w:rPr>
        <w:t xml:space="preserve"> inclu</w:t>
      </w:r>
      <w:r w:rsidR="00E71577">
        <w:rPr>
          <w:rFonts w:ascii="Palatino Linotype" w:hAnsi="Palatino Linotype"/>
          <w:noProof/>
          <w:sz w:val="22"/>
        </w:rPr>
        <w:t>ding the 2019 990 and forgivene</w:t>
      </w:r>
      <w:r w:rsidR="001D7A0E">
        <w:rPr>
          <w:rFonts w:ascii="Palatino Linotype" w:hAnsi="Palatino Linotype"/>
          <w:noProof/>
          <w:sz w:val="22"/>
        </w:rPr>
        <w:t>ss for the PPP loan</w:t>
      </w:r>
      <w:r w:rsidR="0073287D">
        <w:rPr>
          <w:rFonts w:ascii="Palatino Linotype" w:hAnsi="Palatino Linotype"/>
          <w:noProof/>
          <w:sz w:val="22"/>
        </w:rPr>
        <w:t xml:space="preserve">. </w:t>
      </w:r>
    </w:p>
    <w:p w:rsidR="001D7A0E" w:rsidRDefault="0091633F" w:rsidP="000B03D4">
      <w:pPr>
        <w:pStyle w:val="ListParagraph"/>
        <w:numPr>
          <w:ilvl w:val="2"/>
          <w:numId w:val="18"/>
        </w:numPr>
        <w:rPr>
          <w:rFonts w:ascii="Palatino Linotype" w:hAnsi="Palatino Linotype"/>
          <w:noProof/>
          <w:sz w:val="22"/>
        </w:rPr>
      </w:pPr>
      <w:r>
        <w:rPr>
          <w:rFonts w:ascii="Palatino Linotype" w:hAnsi="Palatino Linotype"/>
          <w:noProof/>
          <w:sz w:val="22"/>
        </w:rPr>
        <w:t>Andrea Gregg the</w:t>
      </w:r>
      <w:r w:rsidR="000B03D4">
        <w:rPr>
          <w:rFonts w:ascii="Palatino Linotype" w:hAnsi="Palatino Linotype"/>
          <w:noProof/>
          <w:sz w:val="22"/>
        </w:rPr>
        <w:t>n briefly mentioned some of the not</w:t>
      </w:r>
      <w:r w:rsidR="00E71577">
        <w:rPr>
          <w:rFonts w:ascii="Palatino Linotype" w:hAnsi="Palatino Linotype"/>
          <w:noProof/>
          <w:sz w:val="22"/>
        </w:rPr>
        <w:t>eworth</w:t>
      </w:r>
      <w:r w:rsidR="000B03D4">
        <w:rPr>
          <w:rFonts w:ascii="Palatino Linotype" w:hAnsi="Palatino Linotype"/>
          <w:noProof/>
          <w:sz w:val="22"/>
        </w:rPr>
        <w:t>y presentations done by AHEC during the 2019-2020 fiscal year</w:t>
      </w:r>
      <w:r w:rsidR="004B5F26">
        <w:rPr>
          <w:rFonts w:ascii="Palatino Linotype" w:hAnsi="Palatino Linotype"/>
          <w:noProof/>
          <w:sz w:val="22"/>
        </w:rPr>
        <w:t>. Pres</w:t>
      </w:r>
      <w:r w:rsidR="00C938BD">
        <w:rPr>
          <w:rFonts w:ascii="Palatino Linotype" w:hAnsi="Palatino Linotype"/>
          <w:noProof/>
          <w:sz w:val="22"/>
        </w:rPr>
        <w:t>e</w:t>
      </w:r>
      <w:r w:rsidR="004B5F26">
        <w:rPr>
          <w:rFonts w:ascii="Palatino Linotype" w:hAnsi="Palatino Linotype"/>
          <w:noProof/>
          <w:sz w:val="22"/>
        </w:rPr>
        <w:t>n</w:t>
      </w:r>
      <w:r w:rsidR="00C938BD">
        <w:rPr>
          <w:rFonts w:ascii="Palatino Linotype" w:hAnsi="Palatino Linotype"/>
          <w:noProof/>
          <w:sz w:val="22"/>
        </w:rPr>
        <w:t>tations were given</w:t>
      </w:r>
      <w:r w:rsidR="000B03D4">
        <w:rPr>
          <w:rFonts w:ascii="Palatino Linotype" w:hAnsi="Palatino Linotype"/>
          <w:noProof/>
          <w:sz w:val="22"/>
        </w:rPr>
        <w:t xml:space="preserve"> for the Reno/Sparks </w:t>
      </w:r>
      <w:r w:rsidR="000B03D4" w:rsidRPr="000B03D4">
        <w:rPr>
          <w:rFonts w:ascii="Palatino Linotype" w:hAnsi="Palatino Linotype"/>
          <w:noProof/>
          <w:sz w:val="22"/>
        </w:rPr>
        <w:t xml:space="preserve">National Association for the Advancement of Colored People (NAACP),  NV Commission of Minority Affairs (pending), Northern Nevada Behavioral Health Coalition, Nevadaworks Board Membership, American Job Center Membership, Division of Welfare and Supportive Services, JOIN, Inc., Rural Nevada Health Network, </w:t>
      </w:r>
      <w:r w:rsidR="000B03D4">
        <w:rPr>
          <w:rFonts w:ascii="Palatino Linotype" w:hAnsi="Palatino Linotype"/>
          <w:noProof/>
          <w:sz w:val="22"/>
        </w:rPr>
        <w:t xml:space="preserve">and the </w:t>
      </w:r>
      <w:r w:rsidR="000B03D4" w:rsidRPr="000B03D4">
        <w:rPr>
          <w:rFonts w:ascii="Palatino Linotype" w:hAnsi="Palatino Linotype"/>
          <w:noProof/>
          <w:sz w:val="22"/>
        </w:rPr>
        <w:t>NAO Center Director Constituency Group</w:t>
      </w:r>
      <w:r w:rsidR="000B03D4">
        <w:rPr>
          <w:rFonts w:ascii="Palatino Linotype" w:hAnsi="Palatino Linotype"/>
          <w:noProof/>
          <w:sz w:val="22"/>
        </w:rPr>
        <w:t>.</w:t>
      </w:r>
      <w:r w:rsidR="00C938BD">
        <w:rPr>
          <w:rFonts w:ascii="Palatino Linotype" w:hAnsi="Palatino Linotype"/>
          <w:noProof/>
          <w:sz w:val="22"/>
        </w:rPr>
        <w:t xml:space="preserve"> She also mentioned that AHEC was funded the John Ben Snow and Bank of America grants.</w:t>
      </w:r>
    </w:p>
    <w:p w:rsidR="003556D5" w:rsidRDefault="003556D5" w:rsidP="000B03D4">
      <w:pPr>
        <w:pStyle w:val="ListParagraph"/>
        <w:numPr>
          <w:ilvl w:val="2"/>
          <w:numId w:val="18"/>
        </w:numPr>
        <w:rPr>
          <w:rFonts w:ascii="Palatino Linotype" w:hAnsi="Palatino Linotype"/>
          <w:noProof/>
          <w:sz w:val="22"/>
        </w:rPr>
      </w:pPr>
      <w:r>
        <w:rPr>
          <w:rFonts w:ascii="Palatino Linotype" w:hAnsi="Palatino Linotype"/>
          <w:noProof/>
          <w:sz w:val="22"/>
        </w:rPr>
        <w:t>Taylor Stokes presented on the distance education portal. He provided some numbers for the current users and reach of the portal, stating that it has had an estim</w:t>
      </w:r>
      <w:r w:rsidR="0091633F">
        <w:rPr>
          <w:rFonts w:ascii="Palatino Linotype" w:hAnsi="Palatino Linotype"/>
          <w:noProof/>
          <w:sz w:val="22"/>
        </w:rPr>
        <w:t>a</w:t>
      </w:r>
      <w:r>
        <w:rPr>
          <w:rFonts w:ascii="Palatino Linotype" w:hAnsi="Palatino Linotype"/>
          <w:noProof/>
          <w:sz w:val="22"/>
        </w:rPr>
        <w:t>ted reach of 1,200 students. He also explained that the plan for the next fiscal year would include the continuation of marketing efforts, development of new part</w:t>
      </w:r>
      <w:r w:rsidR="0091633F">
        <w:rPr>
          <w:rFonts w:ascii="Palatino Linotype" w:hAnsi="Palatino Linotype"/>
          <w:noProof/>
          <w:sz w:val="22"/>
        </w:rPr>
        <w:t>n</w:t>
      </w:r>
      <w:r>
        <w:rPr>
          <w:rFonts w:ascii="Palatino Linotype" w:hAnsi="Palatino Linotype"/>
          <w:noProof/>
          <w:sz w:val="22"/>
        </w:rPr>
        <w:t>erships to shar</w:t>
      </w:r>
      <w:r w:rsidR="0091633F">
        <w:rPr>
          <w:rFonts w:ascii="Palatino Linotype" w:hAnsi="Palatino Linotype"/>
          <w:noProof/>
          <w:sz w:val="22"/>
        </w:rPr>
        <w:t>e the resources, and mainte</w:t>
      </w:r>
      <w:r w:rsidR="004B5F26">
        <w:rPr>
          <w:rFonts w:ascii="Palatino Linotype" w:hAnsi="Palatino Linotype"/>
          <w:noProof/>
          <w:sz w:val="22"/>
        </w:rPr>
        <w:t>nance of</w:t>
      </w:r>
      <w:r>
        <w:rPr>
          <w:rFonts w:ascii="Palatino Linotype" w:hAnsi="Palatino Linotype"/>
          <w:noProof/>
          <w:sz w:val="22"/>
        </w:rPr>
        <w:t xml:space="preserve"> the portal by updating existing modules and creating new ones as needed.</w:t>
      </w:r>
    </w:p>
    <w:p w:rsidR="003556D5" w:rsidRDefault="003556D5" w:rsidP="000B03D4">
      <w:pPr>
        <w:pStyle w:val="ListParagraph"/>
        <w:numPr>
          <w:ilvl w:val="2"/>
          <w:numId w:val="18"/>
        </w:numPr>
        <w:rPr>
          <w:rFonts w:ascii="Palatino Linotype" w:hAnsi="Palatino Linotype"/>
          <w:noProof/>
          <w:sz w:val="22"/>
        </w:rPr>
      </w:pPr>
      <w:r>
        <w:rPr>
          <w:rFonts w:ascii="Palatino Linotype" w:hAnsi="Palatino Linotype"/>
          <w:noProof/>
          <w:sz w:val="22"/>
        </w:rPr>
        <w:t xml:space="preserve">Taylor Stokes presented next on the Princeton Review test prep (TPR) materials. He explained that the store page for TPR has been moved from paypal to flipcause. He also mentions that </w:t>
      </w:r>
      <w:r w:rsidR="00B63ACC">
        <w:rPr>
          <w:rFonts w:ascii="Palatino Linotype" w:hAnsi="Palatino Linotype"/>
          <w:noProof/>
          <w:sz w:val="22"/>
        </w:rPr>
        <w:t>the team has been working on diversifying the methods of sharing information about the resources. The plans for the next fiscal year include renewing the TPR affiliation agreement with NAO, develop</w:t>
      </w:r>
      <w:r w:rsidR="00540C69">
        <w:rPr>
          <w:rFonts w:ascii="Palatino Linotype" w:hAnsi="Palatino Linotype"/>
          <w:noProof/>
          <w:sz w:val="22"/>
        </w:rPr>
        <w:t>ing</w:t>
      </w:r>
      <w:r w:rsidR="00B63ACC">
        <w:rPr>
          <w:rFonts w:ascii="Palatino Linotype" w:hAnsi="Palatino Linotype"/>
          <w:noProof/>
          <w:sz w:val="22"/>
        </w:rPr>
        <w:t xml:space="preserve"> innovative marketing strategies, identify</w:t>
      </w:r>
      <w:r w:rsidR="00540C69">
        <w:rPr>
          <w:rFonts w:ascii="Palatino Linotype" w:hAnsi="Palatino Linotype"/>
          <w:noProof/>
          <w:sz w:val="22"/>
        </w:rPr>
        <w:t>ing</w:t>
      </w:r>
      <w:r w:rsidR="00B63ACC">
        <w:rPr>
          <w:rFonts w:ascii="Palatino Linotype" w:hAnsi="Palatino Linotype"/>
          <w:noProof/>
          <w:sz w:val="22"/>
        </w:rPr>
        <w:t xml:space="preserve"> faculty champions and partners to help sp</w:t>
      </w:r>
      <w:r w:rsidR="0091633F">
        <w:rPr>
          <w:rFonts w:ascii="Palatino Linotype" w:hAnsi="Palatino Linotype"/>
          <w:noProof/>
          <w:sz w:val="22"/>
        </w:rPr>
        <w:t>read the information, and integ</w:t>
      </w:r>
      <w:r w:rsidR="00B63ACC">
        <w:rPr>
          <w:rFonts w:ascii="Palatino Linotype" w:hAnsi="Palatino Linotype"/>
          <w:noProof/>
          <w:sz w:val="22"/>
        </w:rPr>
        <w:t>rat</w:t>
      </w:r>
      <w:r w:rsidR="00540C69">
        <w:rPr>
          <w:rFonts w:ascii="Palatino Linotype" w:hAnsi="Palatino Linotype"/>
          <w:noProof/>
          <w:sz w:val="22"/>
        </w:rPr>
        <w:t>ing</w:t>
      </w:r>
      <w:r w:rsidR="00B63ACC">
        <w:rPr>
          <w:rFonts w:ascii="Palatino Linotype" w:hAnsi="Palatino Linotype"/>
          <w:noProof/>
          <w:sz w:val="22"/>
        </w:rPr>
        <w:t xml:space="preserve"> options for internal sales.</w:t>
      </w:r>
    </w:p>
    <w:p w:rsidR="009920EC" w:rsidRDefault="009920EC" w:rsidP="000B03D4">
      <w:pPr>
        <w:pStyle w:val="ListParagraph"/>
        <w:numPr>
          <w:ilvl w:val="2"/>
          <w:numId w:val="18"/>
        </w:numPr>
        <w:rPr>
          <w:rFonts w:ascii="Palatino Linotype" w:hAnsi="Palatino Linotype"/>
          <w:noProof/>
          <w:sz w:val="22"/>
        </w:rPr>
      </w:pPr>
      <w:r>
        <w:rPr>
          <w:rFonts w:ascii="Palatino Linotype" w:hAnsi="Palatino Linotype"/>
          <w:noProof/>
          <w:sz w:val="22"/>
        </w:rPr>
        <w:t>Amanda Aaragon gave program reports on the k-12 pipeline. She explained that the workbooks and materials for the CSI camp and Health Care Heroes camp have both been revamped. She also stated that all programs will benefit from the additional funding from John Ben Snow and Bank of America. She identifies g</w:t>
      </w:r>
      <w:r w:rsidR="00E71577">
        <w:rPr>
          <w:rFonts w:ascii="Palatino Linotype" w:hAnsi="Palatino Linotype"/>
          <w:noProof/>
          <w:sz w:val="22"/>
        </w:rPr>
        <w:t>oals to priorit</w:t>
      </w:r>
      <w:r w:rsidR="004B5F26">
        <w:rPr>
          <w:rFonts w:ascii="Palatino Linotype" w:hAnsi="Palatino Linotype"/>
          <w:noProof/>
          <w:sz w:val="22"/>
        </w:rPr>
        <w:t>i</w:t>
      </w:r>
      <w:r w:rsidR="00E71577">
        <w:rPr>
          <w:rFonts w:ascii="Palatino Linotype" w:hAnsi="Palatino Linotype"/>
          <w:noProof/>
          <w:sz w:val="22"/>
        </w:rPr>
        <w:t>ze for the programs</w:t>
      </w:r>
      <w:r>
        <w:rPr>
          <w:rFonts w:ascii="Palatino Linotype" w:hAnsi="Palatino Linotype"/>
          <w:noProof/>
          <w:sz w:val="22"/>
        </w:rPr>
        <w:t>: research online plat</w:t>
      </w:r>
      <w:r w:rsidR="00C17C47">
        <w:rPr>
          <w:rFonts w:ascii="Palatino Linotype" w:hAnsi="Palatino Linotype"/>
          <w:noProof/>
          <w:sz w:val="22"/>
        </w:rPr>
        <w:t>forms for imple</w:t>
      </w:r>
      <w:r>
        <w:rPr>
          <w:rFonts w:ascii="Palatino Linotype" w:hAnsi="Palatino Linotype"/>
          <w:noProof/>
          <w:sz w:val="22"/>
        </w:rPr>
        <w:t>mentation of camp delivery, identify partners for camp expansion, target Churchill county and Lyon county for project ROARR, and target Sparks High School and Traner Middle School for Project Prevent.</w:t>
      </w:r>
      <w:r w:rsidR="00F934EB">
        <w:rPr>
          <w:rFonts w:ascii="Palatino Linotype" w:hAnsi="Palatino Linotype"/>
          <w:noProof/>
          <w:sz w:val="22"/>
        </w:rPr>
        <w:t xml:space="preserve"> Amanda</w:t>
      </w:r>
      <w:r w:rsidR="00E71577">
        <w:rPr>
          <w:rFonts w:ascii="Palatino Linotype" w:hAnsi="Palatino Linotype"/>
          <w:noProof/>
          <w:sz w:val="22"/>
        </w:rPr>
        <w:t xml:space="preserve"> also shared the plan for enhancing the pipeline programs over</w:t>
      </w:r>
      <w:r w:rsidR="00540C69">
        <w:rPr>
          <w:rFonts w:ascii="Palatino Linotype" w:hAnsi="Palatino Linotype"/>
          <w:noProof/>
          <w:sz w:val="22"/>
        </w:rPr>
        <w:t xml:space="preserve"> the next fiscal year. Her plan</w:t>
      </w:r>
      <w:r w:rsidR="00C17C47">
        <w:rPr>
          <w:rFonts w:ascii="Palatino Linotype" w:hAnsi="Palatino Linotype"/>
          <w:noProof/>
          <w:sz w:val="22"/>
        </w:rPr>
        <w:t xml:space="preserve"> include a possible imple</w:t>
      </w:r>
      <w:r w:rsidR="00E71577">
        <w:rPr>
          <w:rFonts w:ascii="Palatino Linotype" w:hAnsi="Palatino Linotype"/>
          <w:noProof/>
          <w:sz w:val="22"/>
        </w:rPr>
        <w:t xml:space="preserve">mentation of winter break Health Care Heroes Camp and CSI Camp, </w:t>
      </w:r>
      <w:r w:rsidR="00540C69">
        <w:rPr>
          <w:rFonts w:ascii="Palatino Linotype" w:hAnsi="Palatino Linotype"/>
          <w:noProof/>
          <w:sz w:val="22"/>
        </w:rPr>
        <w:t xml:space="preserve">providing </w:t>
      </w:r>
      <w:r w:rsidR="00E71577">
        <w:rPr>
          <w:rFonts w:ascii="Palatino Linotype" w:hAnsi="Palatino Linotype"/>
          <w:noProof/>
          <w:sz w:val="22"/>
        </w:rPr>
        <w:t xml:space="preserve">physical workbooks for camp participants, providing at </w:t>
      </w:r>
      <w:r w:rsidR="00E71577">
        <w:rPr>
          <w:rFonts w:ascii="Palatino Linotype" w:hAnsi="Palatino Linotype"/>
          <w:noProof/>
          <w:sz w:val="22"/>
        </w:rPr>
        <w:lastRenderedPageBreak/>
        <w:t xml:space="preserve">least ten scholarships for students, </w:t>
      </w:r>
      <w:r w:rsidR="00540C69">
        <w:rPr>
          <w:rFonts w:ascii="Palatino Linotype" w:hAnsi="Palatino Linotype"/>
          <w:noProof/>
          <w:sz w:val="22"/>
        </w:rPr>
        <w:t xml:space="preserve">creating a </w:t>
      </w:r>
      <w:r w:rsidR="00E71577">
        <w:rPr>
          <w:rFonts w:ascii="Palatino Linotype" w:hAnsi="Palatino Linotype"/>
          <w:noProof/>
          <w:sz w:val="22"/>
        </w:rPr>
        <w:t>partnership with Mike Worm from Boys and Girls Club, an</w:t>
      </w:r>
      <w:r w:rsidR="00C17C47">
        <w:rPr>
          <w:rFonts w:ascii="Palatino Linotype" w:hAnsi="Palatino Linotype"/>
          <w:noProof/>
          <w:sz w:val="22"/>
        </w:rPr>
        <w:t>d visiting two schools for imple</w:t>
      </w:r>
      <w:r w:rsidR="00E71577">
        <w:rPr>
          <w:rFonts w:ascii="Palatino Linotype" w:hAnsi="Palatino Linotype"/>
          <w:noProof/>
          <w:sz w:val="22"/>
        </w:rPr>
        <w:t>mentation of Project ROARR and two schools for Project Prevent with touch points in the fall and spring. Amanda then showed some examples of the revamped student workbooks and presentation slides for the camps.</w:t>
      </w:r>
    </w:p>
    <w:p w:rsidR="00E71577" w:rsidRDefault="004B5F26" w:rsidP="000B03D4">
      <w:pPr>
        <w:pStyle w:val="ListParagraph"/>
        <w:numPr>
          <w:ilvl w:val="2"/>
          <w:numId w:val="18"/>
        </w:numPr>
        <w:rPr>
          <w:rFonts w:ascii="Palatino Linotype" w:hAnsi="Palatino Linotype"/>
          <w:noProof/>
          <w:sz w:val="22"/>
        </w:rPr>
      </w:pPr>
      <w:r>
        <w:rPr>
          <w:rFonts w:ascii="Palatino Linotype" w:hAnsi="Palatino Linotype"/>
          <w:noProof/>
          <w:sz w:val="22"/>
        </w:rPr>
        <w:t>The next topic Amanda Aaragon presented on was the Student Ambassador program and the annual Pre-Professional Healthcare Summit (PPHS). She first gave updated numbers on the program: 4 graduating Student Ambassadors, 250 total volunteer hours, over 200 youth reached, 18 Healthy Young Nevada Blogs published, and 3 new applications to the program since the</w:t>
      </w:r>
      <w:r w:rsidR="00540C69">
        <w:rPr>
          <w:rFonts w:ascii="Palatino Linotype" w:hAnsi="Palatino Linotype"/>
          <w:noProof/>
          <w:sz w:val="22"/>
        </w:rPr>
        <w:t xml:space="preserve"> beginning of summer. She stated</w:t>
      </w:r>
      <w:r>
        <w:rPr>
          <w:rFonts w:ascii="Palatino Linotype" w:hAnsi="Palatino Linotype"/>
          <w:noProof/>
          <w:sz w:val="22"/>
        </w:rPr>
        <w:t xml:space="preserve"> that some current goals for the program include diversifying and expanding the cohort, maintaining partnerships from the previous </w:t>
      </w:r>
      <w:r w:rsidR="00EB0D0B">
        <w:rPr>
          <w:rFonts w:ascii="Palatino Linotype" w:hAnsi="Palatino Linotype"/>
          <w:noProof/>
          <w:sz w:val="22"/>
        </w:rPr>
        <w:t xml:space="preserve">years for </w:t>
      </w:r>
      <w:r>
        <w:rPr>
          <w:rFonts w:ascii="Palatino Linotype" w:hAnsi="Palatino Linotype"/>
          <w:noProof/>
          <w:sz w:val="22"/>
        </w:rPr>
        <w:t>PPHS</w:t>
      </w:r>
      <w:r w:rsidR="00EB0D0B">
        <w:rPr>
          <w:rFonts w:ascii="Palatino Linotype" w:hAnsi="Palatino Linotype"/>
          <w:noProof/>
          <w:sz w:val="22"/>
        </w:rPr>
        <w:t>, and researching online platforms for the spring 2021 PPHS.</w:t>
      </w:r>
      <w:r w:rsidR="008C0906">
        <w:rPr>
          <w:rFonts w:ascii="Palatino Linotype" w:hAnsi="Palatino Linotype"/>
          <w:noProof/>
          <w:sz w:val="22"/>
        </w:rPr>
        <w:t xml:space="preserve"> Her p</w:t>
      </w:r>
      <w:r w:rsidR="00540C69">
        <w:rPr>
          <w:rFonts w:ascii="Palatino Linotype" w:hAnsi="Palatino Linotype"/>
          <w:noProof/>
          <w:sz w:val="22"/>
        </w:rPr>
        <w:t>lan for the fiscal year 20-21 was</w:t>
      </w:r>
      <w:r w:rsidR="008C0906">
        <w:rPr>
          <w:rFonts w:ascii="Palatino Linotype" w:hAnsi="Palatino Linotype"/>
          <w:noProof/>
          <w:sz w:val="22"/>
        </w:rPr>
        <w:t xml:space="preserve"> adding a 15 volunteer hour per-semester requirement, recruit</w:t>
      </w:r>
      <w:r w:rsidR="00540C69">
        <w:rPr>
          <w:rFonts w:ascii="Palatino Linotype" w:hAnsi="Palatino Linotype"/>
          <w:noProof/>
          <w:sz w:val="22"/>
        </w:rPr>
        <w:t>ing</w:t>
      </w:r>
      <w:r w:rsidR="008C0906">
        <w:rPr>
          <w:rFonts w:ascii="Palatino Linotype" w:hAnsi="Palatino Linotype"/>
          <w:noProof/>
          <w:sz w:val="22"/>
        </w:rPr>
        <w:t xml:space="preserve"> new ambassadors through attending online zoom classes, shar</w:t>
      </w:r>
      <w:r w:rsidR="00540C69">
        <w:rPr>
          <w:rFonts w:ascii="Palatino Linotype" w:hAnsi="Palatino Linotype"/>
          <w:noProof/>
          <w:sz w:val="22"/>
        </w:rPr>
        <w:t>ing</w:t>
      </w:r>
      <w:r w:rsidR="008C0906">
        <w:rPr>
          <w:rFonts w:ascii="Palatino Linotype" w:hAnsi="Palatino Linotype"/>
          <w:noProof/>
          <w:sz w:val="22"/>
        </w:rPr>
        <w:t xml:space="preserve"> information through physical flyers as well as digital, and attend</w:t>
      </w:r>
      <w:r w:rsidR="00540C69">
        <w:rPr>
          <w:rFonts w:ascii="Palatino Linotype" w:hAnsi="Palatino Linotype"/>
          <w:noProof/>
          <w:sz w:val="22"/>
        </w:rPr>
        <w:t>ing</w:t>
      </w:r>
      <w:r w:rsidR="008C0906">
        <w:rPr>
          <w:rFonts w:ascii="Palatino Linotype" w:hAnsi="Palatino Linotype"/>
          <w:noProof/>
          <w:sz w:val="22"/>
        </w:rPr>
        <w:t xml:space="preserve"> meetings for </w:t>
      </w:r>
      <w:r w:rsidR="00500AB6">
        <w:rPr>
          <w:rFonts w:ascii="Palatino Linotype" w:hAnsi="Palatino Linotype"/>
          <w:noProof/>
          <w:sz w:val="22"/>
        </w:rPr>
        <w:t xml:space="preserve">pre-professional clubs. In addition, </w:t>
      </w:r>
      <w:r w:rsidR="00C17C47">
        <w:rPr>
          <w:rFonts w:ascii="Palatino Linotype" w:hAnsi="Palatino Linotype"/>
          <w:noProof/>
          <w:sz w:val="22"/>
        </w:rPr>
        <w:t>Amanda also expects to incorpor</w:t>
      </w:r>
      <w:r w:rsidR="00500AB6">
        <w:rPr>
          <w:rFonts w:ascii="Palatino Linotype" w:hAnsi="Palatino Linotype"/>
          <w:noProof/>
          <w:sz w:val="22"/>
        </w:rPr>
        <w:t>ate more professional development op</w:t>
      </w:r>
      <w:r w:rsidR="00C17C47">
        <w:rPr>
          <w:rFonts w:ascii="Palatino Linotype" w:hAnsi="Palatino Linotype"/>
          <w:noProof/>
          <w:sz w:val="22"/>
        </w:rPr>
        <w:t>p</w:t>
      </w:r>
      <w:r w:rsidR="00500AB6">
        <w:rPr>
          <w:rFonts w:ascii="Palatino Linotype" w:hAnsi="Palatino Linotype"/>
          <w:noProof/>
          <w:sz w:val="22"/>
        </w:rPr>
        <w:t>ortunities into the monthly meetings, enhance the mentorship opportunities between Student Ambassadors and pipeline programs, and acquire funding for an online format PPHS. Amanda concluded her presentation on the Student Ambassador program by highlighting the 4 graduating ambassadors.</w:t>
      </w:r>
    </w:p>
    <w:p w:rsidR="00500AB6" w:rsidRDefault="00701A2D" w:rsidP="000B03D4">
      <w:pPr>
        <w:pStyle w:val="ListParagraph"/>
        <w:numPr>
          <w:ilvl w:val="2"/>
          <w:numId w:val="18"/>
        </w:numPr>
        <w:rPr>
          <w:rFonts w:ascii="Palatino Linotype" w:hAnsi="Palatino Linotype"/>
          <w:noProof/>
          <w:sz w:val="22"/>
        </w:rPr>
      </w:pPr>
      <w:r>
        <w:rPr>
          <w:rFonts w:ascii="Palatino Linotype" w:hAnsi="Palatino Linotype"/>
          <w:noProof/>
          <w:sz w:val="22"/>
        </w:rPr>
        <w:t>Amanda reported next on the Nevada AHEC Scholars program. She first updated the Board by covering the launch of the Scholars portal on Canvas on July 20</w:t>
      </w:r>
      <w:r w:rsidRPr="00701A2D">
        <w:rPr>
          <w:rFonts w:ascii="Palatino Linotype" w:hAnsi="Palatino Linotype"/>
          <w:noProof/>
          <w:sz w:val="22"/>
          <w:vertAlign w:val="superscript"/>
        </w:rPr>
        <w:t>th</w:t>
      </w:r>
      <w:r>
        <w:rPr>
          <w:rFonts w:ascii="Palatino Linotype" w:hAnsi="Palatino Linotype"/>
          <w:noProof/>
          <w:sz w:val="22"/>
        </w:rPr>
        <w:t>. She also mentioned that this year saw the first 4 graduating scholars, and the Scholars Program has also become partners with the Cleveland Clinic. Amanda’s current goals for the Scholars Program include increasing the cohort</w:t>
      </w:r>
      <w:r w:rsidR="000C22FD">
        <w:rPr>
          <w:rFonts w:ascii="Palatino Linotype" w:hAnsi="Palatino Linotype"/>
          <w:noProof/>
          <w:sz w:val="22"/>
        </w:rPr>
        <w:t xml:space="preserve"> to 30 scholars, diversifying</w:t>
      </w:r>
      <w:r>
        <w:rPr>
          <w:rFonts w:ascii="Palatino Linotype" w:hAnsi="Palatino Linotype"/>
          <w:noProof/>
          <w:sz w:val="22"/>
        </w:rPr>
        <w:t xml:space="preserve"> the cohort to represent other fields of </w:t>
      </w:r>
      <w:r w:rsidR="00C17C47">
        <w:rPr>
          <w:rFonts w:ascii="Palatino Linotype" w:hAnsi="Palatino Linotype"/>
          <w:noProof/>
          <w:sz w:val="22"/>
        </w:rPr>
        <w:t>study, and increasing and maint</w:t>
      </w:r>
      <w:r>
        <w:rPr>
          <w:rFonts w:ascii="Palatino Linotype" w:hAnsi="Palatino Linotype"/>
          <w:noProof/>
          <w:sz w:val="22"/>
        </w:rPr>
        <w:t>ai</w:t>
      </w:r>
      <w:r w:rsidR="00C17C47">
        <w:rPr>
          <w:rFonts w:ascii="Palatino Linotype" w:hAnsi="Palatino Linotype"/>
          <w:noProof/>
          <w:sz w:val="22"/>
        </w:rPr>
        <w:t>ni</w:t>
      </w:r>
      <w:r>
        <w:rPr>
          <w:rFonts w:ascii="Palatino Linotype" w:hAnsi="Palatino Linotype"/>
          <w:noProof/>
          <w:sz w:val="22"/>
        </w:rPr>
        <w:t>ng program participant retainment. Amanda also showed a comparison between the old Moodle portal and the new Canv</w:t>
      </w:r>
      <w:r w:rsidR="00C17C47">
        <w:rPr>
          <w:rFonts w:ascii="Palatino Linotype" w:hAnsi="Palatino Linotype"/>
          <w:noProof/>
          <w:sz w:val="22"/>
        </w:rPr>
        <w:t>as scholars portal. She mentioned</w:t>
      </w:r>
      <w:r>
        <w:rPr>
          <w:rFonts w:ascii="Palatino Linotype" w:hAnsi="Palatino Linotype"/>
          <w:noProof/>
          <w:sz w:val="22"/>
        </w:rPr>
        <w:t xml:space="preserve"> that Canvas features a much more user-friendly dashboard and</w:t>
      </w:r>
      <w:r w:rsidR="00700CEB">
        <w:rPr>
          <w:rFonts w:ascii="Palatino Linotype" w:hAnsi="Palatino Linotype"/>
          <w:noProof/>
          <w:sz w:val="22"/>
        </w:rPr>
        <w:t xml:space="preserve"> more effective methods of hour submission collection.</w:t>
      </w:r>
    </w:p>
    <w:p w:rsidR="000C22FD" w:rsidRPr="00F934EB" w:rsidRDefault="000C22FD" w:rsidP="00F934EB">
      <w:pPr>
        <w:pStyle w:val="ListParagraph"/>
        <w:numPr>
          <w:ilvl w:val="2"/>
          <w:numId w:val="18"/>
        </w:numPr>
        <w:rPr>
          <w:rFonts w:ascii="Palatino Linotype" w:hAnsi="Palatino Linotype"/>
          <w:noProof/>
          <w:sz w:val="22"/>
        </w:rPr>
      </w:pPr>
      <w:r>
        <w:rPr>
          <w:rFonts w:ascii="Palatino Linotype" w:hAnsi="Palatino Linotype"/>
          <w:noProof/>
          <w:sz w:val="22"/>
        </w:rPr>
        <w:t>The next topic Amanda reported on was the DHHS Scholars Specialists. She provided an update on the total number of hours completed by each preceptor site, and stated that the total hours earned for all sites was 580.5. Her current goals for this project include ensuring consistent communication about hour requir</w:t>
      </w:r>
      <w:r w:rsidR="00C17C47">
        <w:rPr>
          <w:rFonts w:ascii="Palatino Linotype" w:hAnsi="Palatino Linotype"/>
          <w:noProof/>
          <w:sz w:val="22"/>
        </w:rPr>
        <w:t>e</w:t>
      </w:r>
      <w:r>
        <w:rPr>
          <w:rFonts w:ascii="Palatino Linotype" w:hAnsi="Palatino Linotype"/>
          <w:noProof/>
          <w:sz w:val="22"/>
        </w:rPr>
        <w:t>ments and project deliverables, disseminating scholar and preceptor post-evaluations, and submitting a final DHHS qua</w:t>
      </w:r>
      <w:r w:rsidR="00C17C47">
        <w:rPr>
          <w:rFonts w:ascii="Palatino Linotype" w:hAnsi="Palatino Linotype"/>
          <w:noProof/>
          <w:sz w:val="22"/>
        </w:rPr>
        <w:t>r</w:t>
      </w:r>
      <w:r>
        <w:rPr>
          <w:rFonts w:ascii="Palatino Linotype" w:hAnsi="Palatino Linotype"/>
          <w:noProof/>
          <w:sz w:val="22"/>
        </w:rPr>
        <w:t xml:space="preserve">terly report in September. </w:t>
      </w:r>
      <w:r w:rsidRPr="00F934EB">
        <w:rPr>
          <w:rFonts w:ascii="Palatino Linotype" w:hAnsi="Palatino Linotype"/>
          <w:noProof/>
          <w:sz w:val="22"/>
        </w:rPr>
        <w:t xml:space="preserve">Amanda’s plan for the Scholars Program for </w:t>
      </w:r>
      <w:r w:rsidRPr="00F934EB">
        <w:rPr>
          <w:rFonts w:ascii="Palatino Linotype" w:hAnsi="Palatino Linotype"/>
          <w:noProof/>
          <w:sz w:val="22"/>
        </w:rPr>
        <w:lastRenderedPageBreak/>
        <w:t>fiscal year 20-21 is to focus on recruitment efforts to expand and diversify the cohort, develop a post-program newsletter for graduated scholars, maintain communication with past participants for longitudinal tracking, continue to build relationships with other organizations to expand experiential opportunities for scholars, and</w:t>
      </w:r>
      <w:r w:rsidR="00540C69" w:rsidRPr="00F934EB">
        <w:rPr>
          <w:rFonts w:ascii="Palatino Linotype" w:hAnsi="Palatino Linotype"/>
          <w:noProof/>
          <w:sz w:val="22"/>
        </w:rPr>
        <w:t xml:space="preserve"> to</w:t>
      </w:r>
      <w:r w:rsidRPr="00F934EB">
        <w:rPr>
          <w:rFonts w:ascii="Palatino Linotype" w:hAnsi="Palatino Linotype"/>
          <w:noProof/>
          <w:sz w:val="22"/>
        </w:rPr>
        <w:t xml:space="preserve"> develop mentorship relationships between scholars and ambassadors.</w:t>
      </w:r>
    </w:p>
    <w:p w:rsidR="000C22FD" w:rsidRDefault="001A440C" w:rsidP="000B03D4">
      <w:pPr>
        <w:pStyle w:val="ListParagraph"/>
        <w:numPr>
          <w:ilvl w:val="2"/>
          <w:numId w:val="18"/>
        </w:numPr>
        <w:rPr>
          <w:rFonts w:ascii="Palatino Linotype" w:hAnsi="Palatino Linotype"/>
          <w:noProof/>
          <w:sz w:val="22"/>
        </w:rPr>
      </w:pPr>
      <w:r>
        <w:rPr>
          <w:rFonts w:ascii="Palatino Linotype" w:hAnsi="Palatino Linotype"/>
          <w:noProof/>
          <w:sz w:val="22"/>
        </w:rPr>
        <w:t>The next topics</w:t>
      </w:r>
      <w:r w:rsidR="00C17C47">
        <w:rPr>
          <w:rFonts w:ascii="Palatino Linotype" w:hAnsi="Palatino Linotype"/>
          <w:noProof/>
          <w:sz w:val="22"/>
        </w:rPr>
        <w:t xml:space="preserve"> presented</w:t>
      </w:r>
      <w:r w:rsidR="00DC5557">
        <w:rPr>
          <w:rFonts w:ascii="Palatino Linotype" w:hAnsi="Palatino Linotype"/>
          <w:noProof/>
          <w:sz w:val="22"/>
        </w:rPr>
        <w:t xml:space="preserve"> were classified as special p</w:t>
      </w:r>
      <w:r w:rsidR="00C17C47">
        <w:rPr>
          <w:rFonts w:ascii="Palatino Linotype" w:hAnsi="Palatino Linotype"/>
          <w:noProof/>
          <w:sz w:val="22"/>
        </w:rPr>
        <w:t>r</w:t>
      </w:r>
      <w:r w:rsidR="00DC5557">
        <w:rPr>
          <w:rFonts w:ascii="Palatino Linotype" w:hAnsi="Palatino Linotype"/>
          <w:noProof/>
          <w:sz w:val="22"/>
        </w:rPr>
        <w:t>ojects through grant</w:t>
      </w:r>
      <w:r w:rsidR="00C17C47">
        <w:rPr>
          <w:rFonts w:ascii="Palatino Linotype" w:hAnsi="Palatino Linotype"/>
          <w:noProof/>
          <w:sz w:val="22"/>
        </w:rPr>
        <w:t>s</w:t>
      </w:r>
      <w:r w:rsidR="00DC5557">
        <w:rPr>
          <w:rFonts w:ascii="Palatino Linotype" w:hAnsi="Palatino Linotype"/>
          <w:noProof/>
          <w:sz w:val="22"/>
        </w:rPr>
        <w:t xml:space="preserve"> and contracts. The first project, SPAN</w:t>
      </w:r>
      <w:r w:rsidR="00C17C47">
        <w:rPr>
          <w:rFonts w:ascii="Palatino Linotype" w:hAnsi="Palatino Linotype"/>
          <w:noProof/>
          <w:sz w:val="22"/>
        </w:rPr>
        <w:t>-ET, was presented</w:t>
      </w:r>
      <w:r w:rsidR="00DC5557">
        <w:rPr>
          <w:rFonts w:ascii="Palatino Linotype" w:hAnsi="Palatino Linotype"/>
          <w:noProof/>
          <w:sz w:val="22"/>
        </w:rPr>
        <w:t xml:space="preserve"> by Dana Roscom. </w:t>
      </w:r>
      <w:r w:rsidR="00280A13">
        <w:rPr>
          <w:rFonts w:ascii="Palatino Linotype" w:hAnsi="Palatino Linotype"/>
          <w:noProof/>
          <w:sz w:val="22"/>
        </w:rPr>
        <w:t>She first touched on three schools that were awarded funding for various school health and wellness materials: Libby Booth Elementary, Risley Elementary, and Veterans Elementary. Current goals for the next fiscal year for this special project include developing and maintaining a monthly communication to share up</w:t>
      </w:r>
      <w:r w:rsidR="00C17C47">
        <w:rPr>
          <w:rFonts w:ascii="Palatino Linotype" w:hAnsi="Palatino Linotype"/>
          <w:noProof/>
          <w:sz w:val="22"/>
        </w:rPr>
        <w:t>d</w:t>
      </w:r>
      <w:r w:rsidR="00280A13">
        <w:rPr>
          <w:rFonts w:ascii="Palatino Linotype" w:hAnsi="Palatino Linotype"/>
          <w:noProof/>
          <w:sz w:val="22"/>
        </w:rPr>
        <w:t>ates on the project, incr</w:t>
      </w:r>
      <w:r w:rsidR="00C17C47">
        <w:rPr>
          <w:rFonts w:ascii="Palatino Linotype" w:hAnsi="Palatino Linotype"/>
          <w:noProof/>
          <w:sz w:val="22"/>
        </w:rPr>
        <w:t>easing marketing efforts to enha</w:t>
      </w:r>
      <w:r w:rsidR="00280A13">
        <w:rPr>
          <w:rFonts w:ascii="Palatino Linotype" w:hAnsi="Palatino Linotype"/>
          <w:noProof/>
          <w:sz w:val="22"/>
        </w:rPr>
        <w:t xml:space="preserve">nce visibility, providing AHEC resources to various websites, presenting at the school district’s monthly counseling meeting, and reviewing and updating the current resource guide. </w:t>
      </w:r>
    </w:p>
    <w:p w:rsidR="001A440C" w:rsidRDefault="001A440C" w:rsidP="000B03D4">
      <w:pPr>
        <w:pStyle w:val="ListParagraph"/>
        <w:numPr>
          <w:ilvl w:val="2"/>
          <w:numId w:val="18"/>
        </w:numPr>
        <w:rPr>
          <w:rFonts w:ascii="Palatino Linotype" w:hAnsi="Palatino Linotype"/>
          <w:noProof/>
          <w:sz w:val="22"/>
        </w:rPr>
      </w:pPr>
      <w:r>
        <w:rPr>
          <w:rFonts w:ascii="Palatino Linotype" w:hAnsi="Palatino Linotype"/>
          <w:noProof/>
          <w:sz w:val="22"/>
        </w:rPr>
        <w:t>Dana Roscom presented next on the COVID-19 telehea</w:t>
      </w:r>
      <w:r w:rsidR="005A2632">
        <w:rPr>
          <w:rFonts w:ascii="Palatino Linotype" w:hAnsi="Palatino Linotype"/>
          <w:noProof/>
          <w:sz w:val="22"/>
        </w:rPr>
        <w:t>lth project. She explained that through the use of telehealth technologies, we can prevent the risk of spreading COVID-19 through in-person healthcare appointments, enhance readiness to respond to COVID-19, and provide access to healthcare to a larger proportion of patients.</w:t>
      </w:r>
      <w:r w:rsidR="00C17C47">
        <w:rPr>
          <w:rFonts w:ascii="Palatino Linotype" w:hAnsi="Palatino Linotype"/>
          <w:noProof/>
          <w:sz w:val="22"/>
        </w:rPr>
        <w:t xml:space="preserve"> Goa</w:t>
      </w:r>
      <w:r w:rsidR="005A2632">
        <w:rPr>
          <w:rFonts w:ascii="Palatino Linotype" w:hAnsi="Palatino Linotype"/>
          <w:noProof/>
          <w:sz w:val="22"/>
        </w:rPr>
        <w:t>ls for this project incl</w:t>
      </w:r>
      <w:r w:rsidR="00C17C47">
        <w:rPr>
          <w:rFonts w:ascii="Palatino Linotype" w:hAnsi="Palatino Linotype"/>
          <w:noProof/>
          <w:sz w:val="22"/>
        </w:rPr>
        <w:t>u</w:t>
      </w:r>
      <w:r w:rsidR="005A2632">
        <w:rPr>
          <w:rFonts w:ascii="Palatino Linotype" w:hAnsi="Palatino Linotype"/>
          <w:noProof/>
          <w:sz w:val="22"/>
        </w:rPr>
        <w:t>de developing a Nevada Telehealth Alliance and impl</w:t>
      </w:r>
      <w:r w:rsidR="00C17C47">
        <w:rPr>
          <w:rFonts w:ascii="Palatino Linotype" w:hAnsi="Palatino Linotype"/>
          <w:noProof/>
          <w:sz w:val="22"/>
        </w:rPr>
        <w:t>e</w:t>
      </w:r>
      <w:r w:rsidR="005A2632">
        <w:rPr>
          <w:rFonts w:ascii="Palatino Linotype" w:hAnsi="Palatino Linotype"/>
          <w:noProof/>
          <w:sz w:val="22"/>
        </w:rPr>
        <w:t>mentation of Spanish Medical Terminology.</w:t>
      </w:r>
    </w:p>
    <w:p w:rsidR="001A440C" w:rsidRDefault="001A440C" w:rsidP="000B03D4">
      <w:pPr>
        <w:pStyle w:val="ListParagraph"/>
        <w:numPr>
          <w:ilvl w:val="2"/>
          <w:numId w:val="18"/>
        </w:numPr>
        <w:rPr>
          <w:rFonts w:ascii="Palatino Linotype" w:hAnsi="Palatino Linotype"/>
          <w:noProof/>
          <w:sz w:val="22"/>
        </w:rPr>
      </w:pPr>
      <w:r>
        <w:rPr>
          <w:rFonts w:ascii="Palatino Linotype" w:hAnsi="Palatino Linotype"/>
          <w:noProof/>
          <w:sz w:val="22"/>
        </w:rPr>
        <w:t>Dana Roscom also presented on the cultu</w:t>
      </w:r>
      <w:r w:rsidR="005A2632">
        <w:rPr>
          <w:rFonts w:ascii="Palatino Linotype" w:hAnsi="Palatino Linotype"/>
          <w:noProof/>
          <w:sz w:val="22"/>
        </w:rPr>
        <w:t>ral competency training project</w:t>
      </w:r>
      <w:r w:rsidR="00D130FE">
        <w:rPr>
          <w:rFonts w:ascii="Palatino Linotype" w:hAnsi="Palatino Linotype"/>
          <w:noProof/>
          <w:sz w:val="22"/>
        </w:rPr>
        <w:t xml:space="preserve"> being developed in collaboration with the NVPCA</w:t>
      </w:r>
      <w:r w:rsidR="005A2632">
        <w:rPr>
          <w:rFonts w:ascii="Palatino Linotype" w:hAnsi="Palatino Linotype"/>
          <w:noProof/>
          <w:sz w:val="22"/>
        </w:rPr>
        <w:t>. She explained that after extensive research on existing cultural competency trainings and presentations, High Sierra AHEC and the NV</w:t>
      </w:r>
      <w:r w:rsidR="00D130FE">
        <w:rPr>
          <w:rFonts w:ascii="Palatino Linotype" w:hAnsi="Palatino Linotype"/>
          <w:noProof/>
          <w:sz w:val="22"/>
        </w:rPr>
        <w:t>PCA have decided upon the</w:t>
      </w:r>
      <w:r w:rsidR="005A2632">
        <w:rPr>
          <w:rFonts w:ascii="Palatino Linotype" w:hAnsi="Palatino Linotype"/>
          <w:noProof/>
          <w:sz w:val="22"/>
        </w:rPr>
        <w:t xml:space="preserve"> topics to include in the training. These topics are cultural awareness, implicit bias, race/ethnicity, gender, inclusive language, LGBTQI+, disa</w:t>
      </w:r>
      <w:r w:rsidR="00E252EB">
        <w:rPr>
          <w:rFonts w:ascii="Palatino Linotype" w:hAnsi="Palatino Linotype"/>
          <w:noProof/>
          <w:sz w:val="22"/>
        </w:rPr>
        <w:t>bility,</w:t>
      </w:r>
      <w:r w:rsidR="005A2632">
        <w:rPr>
          <w:rFonts w:ascii="Palatino Linotype" w:hAnsi="Palatino Linotype"/>
          <w:noProof/>
          <w:sz w:val="22"/>
        </w:rPr>
        <w:t xml:space="preserve"> identity, socio-economic status, eduction level, and refugees/immigrants.</w:t>
      </w:r>
      <w:r w:rsidR="00D130FE">
        <w:rPr>
          <w:rFonts w:ascii="Palatino Linotype" w:hAnsi="Palatino Linotype"/>
          <w:noProof/>
          <w:sz w:val="22"/>
        </w:rPr>
        <w:t xml:space="preserve"> Dana stated that currently, the team is working on researching and compiling information, case studies, and visual aids to add into the presentation. The next steps for this project include connecting with representatives from some of the diverse groups covered by our topics to receive input and guidance and completing a draft of the presentation by early September. Once the training has been completed and approved, High Sierra AHEC will work with the NVPCA to provide this training for professions across northern Nevada.</w:t>
      </w:r>
    </w:p>
    <w:p w:rsidR="000446CC" w:rsidRPr="000446CC" w:rsidRDefault="001A440C" w:rsidP="00F934EB">
      <w:pPr>
        <w:pStyle w:val="ListParagraph"/>
        <w:numPr>
          <w:ilvl w:val="2"/>
          <w:numId w:val="18"/>
        </w:numPr>
        <w:rPr>
          <w:rFonts w:ascii="Palatino Linotype" w:hAnsi="Palatino Linotype"/>
          <w:noProof/>
          <w:sz w:val="22"/>
        </w:rPr>
      </w:pPr>
      <w:r>
        <w:rPr>
          <w:rFonts w:ascii="Palatino Linotype" w:hAnsi="Palatino Linotype"/>
          <w:noProof/>
          <w:sz w:val="22"/>
        </w:rPr>
        <w:t xml:space="preserve">The next project presented was the </w:t>
      </w:r>
      <w:r w:rsidR="00D130FE">
        <w:rPr>
          <w:rFonts w:ascii="Palatino Linotype" w:hAnsi="Palatino Linotype"/>
          <w:noProof/>
          <w:sz w:val="22"/>
        </w:rPr>
        <w:t>geographic information system (</w:t>
      </w:r>
      <w:r>
        <w:rPr>
          <w:rFonts w:ascii="Palatino Linotype" w:hAnsi="Palatino Linotype"/>
          <w:noProof/>
          <w:sz w:val="22"/>
        </w:rPr>
        <w:t>GIS</w:t>
      </w:r>
      <w:r w:rsidR="00D130FE">
        <w:rPr>
          <w:rFonts w:ascii="Palatino Linotype" w:hAnsi="Palatino Linotype"/>
          <w:noProof/>
          <w:sz w:val="22"/>
        </w:rPr>
        <w:t>)</w:t>
      </w:r>
      <w:r>
        <w:rPr>
          <w:rFonts w:ascii="Palatino Linotype" w:hAnsi="Palatino Linotype"/>
          <w:noProof/>
          <w:sz w:val="22"/>
        </w:rPr>
        <w:t xml:space="preserve"> integration through Po</w:t>
      </w:r>
      <w:r w:rsidR="00D130FE">
        <w:rPr>
          <w:rFonts w:ascii="Palatino Linotype" w:hAnsi="Palatino Linotype"/>
          <w:noProof/>
          <w:sz w:val="22"/>
        </w:rPr>
        <w:t xml:space="preserve">licyMap. Intern Nicholas Dunkle explained that a high-quality resource </w:t>
      </w:r>
      <w:r w:rsidR="00D130FE">
        <w:rPr>
          <w:rFonts w:ascii="Palatino Linotype" w:hAnsi="Palatino Linotype"/>
          <w:noProof/>
          <w:sz w:val="22"/>
        </w:rPr>
        <w:lastRenderedPageBreak/>
        <w:t xml:space="preserve">mapping system was needed for various programmatic goals of High Sierra AHEC, and after extensive research, the team decided to invest in the GIS platform PolicyMap. He detailed the feature of PolicyMap stating that it can represent data, both from state/ federal sources and from customizable uploaded data, to create reports, maps and data plotting. Nicholas stated that </w:t>
      </w:r>
      <w:r w:rsidR="000446CC">
        <w:rPr>
          <w:rFonts w:ascii="Palatino Linotype" w:hAnsi="Palatino Linotype"/>
          <w:noProof/>
          <w:sz w:val="22"/>
        </w:rPr>
        <w:t>this system could be used in a multitude of ways, including website integration, longitudinal tracking, resource mapping, grant applications, peer connection, and demonstrative use. He shares with the board wha</w:t>
      </w:r>
      <w:r w:rsidR="00DC2031">
        <w:rPr>
          <w:rFonts w:ascii="Palatino Linotype" w:hAnsi="Palatino Linotype"/>
          <w:noProof/>
          <w:sz w:val="22"/>
        </w:rPr>
        <w:t>t</w:t>
      </w:r>
      <w:r w:rsidR="000446CC">
        <w:rPr>
          <w:rFonts w:ascii="Palatino Linotype" w:hAnsi="Palatino Linotype"/>
          <w:noProof/>
          <w:sz w:val="22"/>
        </w:rPr>
        <w:t xml:space="preserve"> the dashboard for PolicyMap looks like and demonstrates how longitudinal tracking could work with High Sierra AHEC’s program participants. </w:t>
      </w:r>
      <w:r w:rsidR="00F3785C">
        <w:rPr>
          <w:rFonts w:ascii="Palatino Linotype" w:hAnsi="Palatino Linotype"/>
          <w:noProof/>
          <w:sz w:val="22"/>
        </w:rPr>
        <w:t>He uses the example of a medical student from UNR that moved to Ohio and shows how High Sierra AHEC can track their professional and educational data over</w:t>
      </w:r>
      <w:r w:rsidR="00C17C47">
        <w:rPr>
          <w:rFonts w:ascii="Palatino Linotype" w:hAnsi="Palatino Linotype"/>
          <w:noProof/>
          <w:sz w:val="22"/>
        </w:rPr>
        <w:t xml:space="preserve"> time now matter where</w:t>
      </w:r>
      <w:r w:rsidR="00F3785C">
        <w:rPr>
          <w:rFonts w:ascii="Palatino Linotype" w:hAnsi="Palatino Linotype"/>
          <w:noProof/>
          <w:sz w:val="22"/>
        </w:rPr>
        <w:t xml:space="preserve"> they are. Andrea Gregg explains how this longitudinal tracking through PolicyMap is going to be very important for the orga</w:t>
      </w:r>
      <w:r w:rsidR="00C17C47">
        <w:rPr>
          <w:rFonts w:ascii="Palatino Linotype" w:hAnsi="Palatino Linotype"/>
          <w:noProof/>
          <w:sz w:val="22"/>
        </w:rPr>
        <w:t>nization in recru</w:t>
      </w:r>
      <w:r w:rsidR="00F3785C">
        <w:rPr>
          <w:rFonts w:ascii="Palatino Linotype" w:hAnsi="Palatino Linotype"/>
          <w:noProof/>
          <w:sz w:val="22"/>
        </w:rPr>
        <w:t>itment efforts for the programs and for analyzing impact. Andrea Gregg and Nicholas Dunkle also explain that service agreement proposals have been written up to send to potential partners for cost sharing the subscription to PolicyMap. Nicholas shares an example of some of the informational materials he created for sharing with potential partners and explains that these proposals will be sent out with personalized letters of intent. Nicholas identifies the goal of creating service agreements with three partners. Moving forward into the next fiscal year, the plan for GIS and PolicyMap is to integrate the mapping data into High Sie</w:t>
      </w:r>
      <w:r w:rsidR="00F934EB">
        <w:rPr>
          <w:rFonts w:ascii="Palatino Linotype" w:hAnsi="Palatino Linotype"/>
          <w:noProof/>
          <w:sz w:val="22"/>
        </w:rPr>
        <w:t>rra AHEC programs and initiatives, develop an interactive mapping tool for the website</w:t>
      </w:r>
      <w:r w:rsidR="00C17C47">
        <w:rPr>
          <w:rFonts w:ascii="Palatino Linotype" w:hAnsi="Palatino Linotype"/>
          <w:noProof/>
          <w:sz w:val="22"/>
        </w:rPr>
        <w:t>, and</w:t>
      </w:r>
      <w:r w:rsidR="00F934EB">
        <w:rPr>
          <w:rFonts w:ascii="Palatino Linotype" w:hAnsi="Palatino Linotype"/>
          <w:noProof/>
          <w:sz w:val="22"/>
        </w:rPr>
        <w:t xml:space="preserve"> d</w:t>
      </w:r>
      <w:r w:rsidR="00F934EB" w:rsidRPr="00F934EB">
        <w:rPr>
          <w:rFonts w:ascii="Palatino Linotype" w:hAnsi="Palatino Linotype"/>
          <w:noProof/>
          <w:sz w:val="22"/>
        </w:rPr>
        <w:t>evelop</w:t>
      </w:r>
      <w:r w:rsidR="00F934EB">
        <w:rPr>
          <w:rFonts w:ascii="Palatino Linotype" w:hAnsi="Palatino Linotype"/>
          <w:noProof/>
          <w:sz w:val="22"/>
        </w:rPr>
        <w:t xml:space="preserve"> an</w:t>
      </w:r>
      <w:r w:rsidR="00F934EB" w:rsidRPr="00F934EB">
        <w:rPr>
          <w:rFonts w:ascii="Palatino Linotype" w:hAnsi="Palatino Linotype"/>
          <w:noProof/>
          <w:sz w:val="22"/>
        </w:rPr>
        <w:t xml:space="preserve"> internal systems and annual operations schedule for maintenance and sustainability of longitudinal tracking methods</w:t>
      </w:r>
      <w:r w:rsidR="00F934EB">
        <w:rPr>
          <w:rFonts w:ascii="Palatino Linotype" w:hAnsi="Palatino Linotype"/>
          <w:noProof/>
          <w:sz w:val="22"/>
        </w:rPr>
        <w:t>.</w:t>
      </w:r>
    </w:p>
    <w:p w:rsidR="001A440C" w:rsidRDefault="00F934EB" w:rsidP="001D0E3E">
      <w:pPr>
        <w:pStyle w:val="ListParagraph"/>
        <w:numPr>
          <w:ilvl w:val="2"/>
          <w:numId w:val="18"/>
        </w:numPr>
        <w:rPr>
          <w:rFonts w:ascii="Palatino Linotype" w:hAnsi="Palatino Linotype"/>
          <w:noProof/>
          <w:sz w:val="22"/>
        </w:rPr>
      </w:pPr>
      <w:r>
        <w:rPr>
          <w:rFonts w:ascii="Palatino Linotype" w:hAnsi="Palatino Linotype"/>
          <w:noProof/>
          <w:sz w:val="22"/>
        </w:rPr>
        <w:t xml:space="preserve">Andrea Gregg provided a report on the fiscal year 20-21 plan for the DHHS pregnancy surveillance program. Her plan includes hiring a disease investigator to manage disease investigation and contract tracing via the Deloitte platform for </w:t>
      </w:r>
      <w:r w:rsidRPr="00F934EB">
        <w:rPr>
          <w:rFonts w:ascii="Palatino Linotype" w:hAnsi="Palatino Linotype"/>
          <w:noProof/>
          <w:sz w:val="22"/>
        </w:rPr>
        <w:t>pregnan</w:t>
      </w:r>
      <w:r>
        <w:rPr>
          <w:rFonts w:ascii="Palatino Linotype" w:hAnsi="Palatino Linotype"/>
          <w:noProof/>
          <w:sz w:val="22"/>
        </w:rPr>
        <w:t>t women, neonates, and newborns, initiating statewide data collection and submission by utilizing the CDC’s case report forms, identifying a scholar to</w:t>
      </w:r>
      <w:r w:rsidR="001D0E3E">
        <w:rPr>
          <w:rFonts w:ascii="Palatino Linotype" w:hAnsi="Palatino Linotype"/>
          <w:noProof/>
          <w:sz w:val="22"/>
        </w:rPr>
        <w:t xml:space="preserve"> develop a survey and/or peer-to-peer dashboard to</w:t>
      </w:r>
      <w:r>
        <w:rPr>
          <w:rFonts w:ascii="Palatino Linotype" w:hAnsi="Palatino Linotype"/>
          <w:noProof/>
          <w:sz w:val="22"/>
        </w:rPr>
        <w:t xml:space="preserve"> gauge education need</w:t>
      </w:r>
      <w:r w:rsidR="001D0E3E">
        <w:rPr>
          <w:rFonts w:ascii="Palatino Linotype" w:hAnsi="Palatino Linotype"/>
          <w:noProof/>
          <w:sz w:val="22"/>
        </w:rPr>
        <w:t>s for optimizing patient care, aligning the</w:t>
      </w:r>
      <w:r w:rsidR="001D0E3E" w:rsidRPr="001D0E3E">
        <w:rPr>
          <w:rFonts w:ascii="Palatino Linotype" w:hAnsi="Palatino Linotype"/>
          <w:noProof/>
          <w:sz w:val="22"/>
        </w:rPr>
        <w:t xml:space="preserve"> NAO mini-grant, </w:t>
      </w:r>
      <w:r w:rsidR="001D0E3E" w:rsidRPr="001D0E3E">
        <w:rPr>
          <w:rFonts w:ascii="Palatino Linotype" w:hAnsi="Palatino Linotype"/>
          <w:i/>
          <w:noProof/>
          <w:sz w:val="22"/>
        </w:rPr>
        <w:t>Rapid Response for Moms: Improving Services for Telehealth (RRMIST)</w:t>
      </w:r>
      <w:r w:rsidR="001D0E3E" w:rsidRPr="001D0E3E">
        <w:rPr>
          <w:rFonts w:ascii="Palatino Linotype" w:hAnsi="Palatino Linotype"/>
          <w:noProof/>
          <w:sz w:val="22"/>
        </w:rPr>
        <w:t xml:space="preserve">, with </w:t>
      </w:r>
      <w:r w:rsidR="001D0E3E">
        <w:rPr>
          <w:rFonts w:ascii="Palatino Linotype" w:hAnsi="Palatino Linotype"/>
          <w:noProof/>
          <w:sz w:val="22"/>
        </w:rPr>
        <w:t xml:space="preserve">the </w:t>
      </w:r>
      <w:r w:rsidR="001D0E3E" w:rsidRPr="001D0E3E">
        <w:rPr>
          <w:rFonts w:ascii="Palatino Linotype" w:hAnsi="Palatino Linotype"/>
          <w:noProof/>
          <w:sz w:val="22"/>
        </w:rPr>
        <w:t>DHHS project</w:t>
      </w:r>
      <w:r w:rsidR="001D0E3E">
        <w:rPr>
          <w:rFonts w:ascii="Palatino Linotype" w:hAnsi="Palatino Linotype"/>
          <w:noProof/>
          <w:sz w:val="22"/>
        </w:rPr>
        <w:t>, and lia</w:t>
      </w:r>
      <w:r w:rsidR="00C17C47">
        <w:rPr>
          <w:rFonts w:ascii="Palatino Linotype" w:hAnsi="Palatino Linotype"/>
          <w:noProof/>
          <w:sz w:val="22"/>
        </w:rPr>
        <w:t>i</w:t>
      </w:r>
      <w:r w:rsidR="001D0E3E">
        <w:rPr>
          <w:rFonts w:ascii="Palatino Linotype" w:hAnsi="Palatino Linotype"/>
          <w:noProof/>
          <w:sz w:val="22"/>
        </w:rPr>
        <w:t xml:space="preserve">sing between the CDC, the </w:t>
      </w:r>
      <w:r w:rsidR="001D0E3E" w:rsidRPr="001D0E3E">
        <w:rPr>
          <w:rFonts w:ascii="Palatino Linotype" w:hAnsi="Palatino Linotype"/>
          <w:noProof/>
          <w:sz w:val="22"/>
        </w:rPr>
        <w:t xml:space="preserve">Office of Public Health Investigation and Epidemiology (OPHIE), DHHS, and </w:t>
      </w:r>
      <w:r w:rsidR="001D0E3E">
        <w:rPr>
          <w:rFonts w:ascii="Palatino Linotype" w:hAnsi="Palatino Linotype"/>
          <w:noProof/>
          <w:sz w:val="22"/>
        </w:rPr>
        <w:t xml:space="preserve">the </w:t>
      </w:r>
      <w:r w:rsidR="001D0E3E" w:rsidRPr="001D0E3E">
        <w:rPr>
          <w:rFonts w:ascii="Palatino Linotype" w:hAnsi="Palatino Linotype"/>
          <w:noProof/>
          <w:sz w:val="22"/>
        </w:rPr>
        <w:t>UNR Newborn Screening Program</w:t>
      </w:r>
      <w:r w:rsidR="001D0E3E">
        <w:rPr>
          <w:rFonts w:ascii="Palatino Linotype" w:hAnsi="Palatino Linotype"/>
          <w:noProof/>
          <w:sz w:val="22"/>
        </w:rPr>
        <w:t>.</w:t>
      </w:r>
    </w:p>
    <w:p w:rsidR="001D0E3E" w:rsidRPr="001D0E3E" w:rsidRDefault="001D0E3E" w:rsidP="001D0E3E">
      <w:pPr>
        <w:pStyle w:val="ListParagraph"/>
        <w:numPr>
          <w:ilvl w:val="2"/>
          <w:numId w:val="18"/>
        </w:numPr>
        <w:rPr>
          <w:rFonts w:ascii="Palatino Linotype" w:hAnsi="Palatino Linotype"/>
          <w:noProof/>
          <w:sz w:val="22"/>
        </w:rPr>
      </w:pPr>
      <w:r w:rsidRPr="001D0E3E">
        <w:rPr>
          <w:rFonts w:ascii="Palatino Linotype" w:hAnsi="Palatino Linotype"/>
          <w:noProof/>
          <w:sz w:val="22"/>
        </w:rPr>
        <w:t>Social medi</w:t>
      </w:r>
      <w:r w:rsidR="00C17C47">
        <w:rPr>
          <w:rFonts w:ascii="Palatino Linotype" w:hAnsi="Palatino Linotype"/>
          <w:noProof/>
          <w:sz w:val="22"/>
        </w:rPr>
        <w:t>a and marketing was presented</w:t>
      </w:r>
      <w:r w:rsidRPr="001D0E3E">
        <w:rPr>
          <w:rFonts w:ascii="Palatino Linotype" w:hAnsi="Palatino Linotype"/>
          <w:noProof/>
          <w:sz w:val="22"/>
        </w:rPr>
        <w:t xml:space="preserve"> next by Taylor Stokes. He explains that there has been an overall increase in community engageme</w:t>
      </w:r>
      <w:r w:rsidR="00C17C47">
        <w:rPr>
          <w:rFonts w:ascii="Palatino Linotype" w:hAnsi="Palatino Linotype"/>
          <w:noProof/>
          <w:sz w:val="22"/>
        </w:rPr>
        <w:t>n</w:t>
      </w:r>
      <w:r w:rsidRPr="001D0E3E">
        <w:rPr>
          <w:rFonts w:ascii="Palatino Linotype" w:hAnsi="Palatino Linotype"/>
          <w:noProof/>
          <w:sz w:val="22"/>
        </w:rPr>
        <w:t>t on social media by 22%, and this has allowed the team to identify ways to keep con</w:t>
      </w:r>
      <w:r w:rsidR="00C17C47">
        <w:rPr>
          <w:rFonts w:ascii="Palatino Linotype" w:hAnsi="Palatino Linotype"/>
          <w:noProof/>
          <w:sz w:val="22"/>
        </w:rPr>
        <w:t>s</w:t>
      </w:r>
      <w:r w:rsidRPr="001D0E3E">
        <w:rPr>
          <w:rFonts w:ascii="Palatino Linotype" w:hAnsi="Palatino Linotype"/>
          <w:noProof/>
          <w:sz w:val="22"/>
        </w:rPr>
        <w:t xml:space="preserve">istent engagement numbers going </w:t>
      </w:r>
      <w:r w:rsidRPr="001D0E3E">
        <w:rPr>
          <w:rFonts w:ascii="Palatino Linotype" w:hAnsi="Palatino Linotype"/>
          <w:noProof/>
          <w:sz w:val="22"/>
        </w:rPr>
        <w:lastRenderedPageBreak/>
        <w:t>into the next fiscal year. The marketing plan for fiscal yer 20-21 is to utilize all available social media platforms  (Facebook, Instagram, LinkedIn, Youtube) for marketing in order to reach a larger audience, using specialized features like live videos, clickable banners, audience targeting, and ad boosting to maximize interactions, and increase active engagement on these platforms by responding to messages and posts from community partners and followers. Taylor also shares upcoming events to be marketed, including a vir</w:t>
      </w:r>
      <w:r w:rsidR="00C17C47">
        <w:rPr>
          <w:rFonts w:ascii="Palatino Linotype" w:hAnsi="Palatino Linotype"/>
          <w:noProof/>
          <w:sz w:val="22"/>
        </w:rPr>
        <w:t>t</w:t>
      </w:r>
      <w:r w:rsidRPr="001D0E3E">
        <w:rPr>
          <w:rFonts w:ascii="Palatino Linotype" w:hAnsi="Palatino Linotype"/>
          <w:noProof/>
          <w:sz w:val="22"/>
        </w:rPr>
        <w:t>ual career fair sponsored by the UNR career studio, a blood drive in partnership with Vitalant, and a non-profit spotlight feature in the October Issue of the Northern Nevada Business Weekly publication</w:t>
      </w:r>
      <w:r>
        <w:rPr>
          <w:rFonts w:ascii="Palatino Linotype" w:hAnsi="Palatino Linotype"/>
          <w:noProof/>
          <w:sz w:val="22"/>
        </w:rPr>
        <w:t>.</w:t>
      </w:r>
    </w:p>
    <w:p w:rsidR="001D0E3E" w:rsidRPr="00E259B8" w:rsidRDefault="001D0E3E" w:rsidP="001D0E3E">
      <w:pPr>
        <w:pStyle w:val="ListParagraph"/>
        <w:numPr>
          <w:ilvl w:val="2"/>
          <w:numId w:val="18"/>
        </w:numPr>
        <w:rPr>
          <w:rFonts w:ascii="Palatino Linotype" w:hAnsi="Palatino Linotype"/>
          <w:noProof/>
          <w:sz w:val="22"/>
        </w:rPr>
      </w:pPr>
      <w:r>
        <w:rPr>
          <w:rFonts w:ascii="Palatino Linotype" w:hAnsi="Palatino Linotype"/>
          <w:noProof/>
          <w:sz w:val="22"/>
        </w:rPr>
        <w:t xml:space="preserve">The presentation is concluded and Andrea Gregg asks the Board members if they have any questions for the team. </w:t>
      </w:r>
      <w:r w:rsidR="00C17C47">
        <w:rPr>
          <w:rFonts w:ascii="Palatino Linotype" w:hAnsi="Palatino Linotype"/>
          <w:noProof/>
          <w:sz w:val="22"/>
        </w:rPr>
        <w:t>Patrick Rog</w:t>
      </w:r>
      <w:r w:rsidR="00E252EB">
        <w:rPr>
          <w:rFonts w:ascii="Palatino Linotype" w:hAnsi="Palatino Linotype"/>
          <w:noProof/>
          <w:sz w:val="22"/>
        </w:rPr>
        <w:t xml:space="preserve">ers commends the team on the presentation and the updates. Marissa Brown states that she is excited to hear about new projects and funding sources and says that she is looking forward to more updates about PolicyMap initiatives. Jennifer Carson asked for clarification about the relationship between High Sierra AHEC </w:t>
      </w:r>
      <w:r w:rsidR="00EC2655">
        <w:rPr>
          <w:rFonts w:ascii="Palatino Linotype" w:hAnsi="Palatino Linotype"/>
          <w:noProof/>
          <w:sz w:val="22"/>
        </w:rPr>
        <w:t>and DHHS and how the new project aligns with our mission. Andrea Gregg ensured that the project is within mission alignment due to the impact on patient outcomes and the opportunity for future development of specialized trainings as it pertains to COVID-19</w:t>
      </w:r>
      <w:r w:rsidR="00E252EB">
        <w:rPr>
          <w:rFonts w:ascii="Palatino Linotype" w:hAnsi="Palatino Linotype"/>
          <w:noProof/>
          <w:sz w:val="22"/>
        </w:rPr>
        <w:t xml:space="preserve">. Marissa Brown added that scholars can be funneled to DHHS through intern programs. Jennifer also suggested that age be included in the topics for cultural competency training. She also proposes a connection for telehealth from the Geriatric Workforce Enhancement Program Grant. </w:t>
      </w:r>
      <w:r w:rsidR="00C150D1">
        <w:rPr>
          <w:rFonts w:ascii="Palatino Linotype" w:hAnsi="Palatino Linotype"/>
          <w:noProof/>
          <w:sz w:val="22"/>
        </w:rPr>
        <w:t>After acknowle</w:t>
      </w:r>
      <w:r w:rsidR="00C17C47">
        <w:rPr>
          <w:rFonts w:ascii="Palatino Linotype" w:hAnsi="Palatino Linotype"/>
          <w:noProof/>
          <w:sz w:val="22"/>
        </w:rPr>
        <w:t>d</w:t>
      </w:r>
      <w:r w:rsidR="00C150D1">
        <w:rPr>
          <w:rFonts w:ascii="Palatino Linotype" w:hAnsi="Palatino Linotype"/>
          <w:noProof/>
          <w:sz w:val="22"/>
        </w:rPr>
        <w:t xml:space="preserve">ging these suggestions, Andrea Gregg asks if there are any more questions. Marissa Brown confirmed that there were no questions and the Board moved into the closed session with no opposition. </w:t>
      </w:r>
    </w:p>
    <w:p w:rsidR="00507B0D" w:rsidRPr="000E0842" w:rsidRDefault="00507B0D" w:rsidP="00507B0D">
      <w:pPr>
        <w:pStyle w:val="ListParagraph"/>
        <w:numPr>
          <w:ilvl w:val="0"/>
          <w:numId w:val="18"/>
        </w:numPr>
        <w:rPr>
          <w:rFonts w:ascii="Palatino Linotype" w:hAnsi="Palatino Linotype"/>
          <w:noProof/>
          <w:sz w:val="22"/>
        </w:rPr>
      </w:pPr>
      <w:r w:rsidRPr="000E0842">
        <w:rPr>
          <w:rFonts w:ascii="Palatino Linotype" w:hAnsi="Palatino Linotype"/>
          <w:b/>
          <w:noProof/>
          <w:sz w:val="22"/>
        </w:rPr>
        <w:t>Closed Session</w:t>
      </w:r>
    </w:p>
    <w:p w:rsidR="00507B0D" w:rsidRPr="000E0842" w:rsidRDefault="00507B0D" w:rsidP="00507B0D">
      <w:pPr>
        <w:pStyle w:val="ListParagraph"/>
        <w:numPr>
          <w:ilvl w:val="1"/>
          <w:numId w:val="18"/>
        </w:numPr>
        <w:rPr>
          <w:rFonts w:ascii="Palatino Linotype" w:hAnsi="Palatino Linotype"/>
          <w:noProof/>
          <w:sz w:val="22"/>
        </w:rPr>
      </w:pPr>
      <w:r w:rsidRPr="000E0842">
        <w:rPr>
          <w:rFonts w:ascii="Palatino Linotype" w:hAnsi="Palatino Linotype"/>
          <w:b/>
          <w:noProof/>
          <w:sz w:val="22"/>
        </w:rPr>
        <w:t>Executive Director Report</w:t>
      </w:r>
    </w:p>
    <w:p w:rsidR="00507B0D" w:rsidRPr="000E0842" w:rsidRDefault="00507B0D" w:rsidP="00507B0D">
      <w:pPr>
        <w:pStyle w:val="ListParagraph"/>
        <w:numPr>
          <w:ilvl w:val="2"/>
          <w:numId w:val="18"/>
        </w:numPr>
        <w:rPr>
          <w:rFonts w:ascii="Palatino Linotype" w:hAnsi="Palatino Linotype"/>
          <w:noProof/>
          <w:sz w:val="22"/>
        </w:rPr>
      </w:pPr>
      <w:r w:rsidRPr="000E0842">
        <w:rPr>
          <w:rFonts w:ascii="Palatino Linotype" w:hAnsi="Palatino Linotype"/>
          <w:b/>
          <w:noProof/>
          <w:sz w:val="22"/>
        </w:rPr>
        <w:t>Covid-19 Impact and Response</w:t>
      </w:r>
    </w:p>
    <w:p w:rsidR="004D3D61" w:rsidRDefault="00C150D1" w:rsidP="004D3D61">
      <w:pPr>
        <w:pStyle w:val="ListParagraph"/>
        <w:numPr>
          <w:ilvl w:val="3"/>
          <w:numId w:val="18"/>
        </w:numPr>
        <w:rPr>
          <w:rFonts w:ascii="Palatino Linotype" w:hAnsi="Palatino Linotype"/>
          <w:noProof/>
          <w:sz w:val="22"/>
        </w:rPr>
      </w:pPr>
      <w:r>
        <w:rPr>
          <w:rFonts w:ascii="Palatino Linotype" w:hAnsi="Palatino Linotype"/>
          <w:noProof/>
          <w:sz w:val="22"/>
        </w:rPr>
        <w:t>Andrea Gregg talked about the SBA protection loan. She explained that the f</w:t>
      </w:r>
      <w:r w:rsidR="006E1921">
        <w:rPr>
          <w:rFonts w:ascii="Palatino Linotype" w:hAnsi="Palatino Linotype"/>
          <w:noProof/>
          <w:sz w:val="22"/>
        </w:rPr>
        <w:t>unding has been exhausted and sh</w:t>
      </w:r>
      <w:r>
        <w:rPr>
          <w:rFonts w:ascii="Palatino Linotype" w:hAnsi="Palatino Linotype"/>
          <w:noProof/>
          <w:sz w:val="22"/>
        </w:rPr>
        <w:t>e is now looking for options for forgivene</w:t>
      </w:r>
      <w:r w:rsidR="004D3D61">
        <w:rPr>
          <w:rFonts w:ascii="Palatino Linotype" w:hAnsi="Palatino Linotype"/>
          <w:noProof/>
          <w:sz w:val="22"/>
        </w:rPr>
        <w:t>ss. Andrea then propose</w:t>
      </w:r>
      <w:r w:rsidR="006E1921">
        <w:rPr>
          <w:rFonts w:ascii="Palatino Linotype" w:hAnsi="Palatino Linotype"/>
          <w:noProof/>
          <w:sz w:val="22"/>
        </w:rPr>
        <w:t>d</w:t>
      </w:r>
      <w:r w:rsidR="004D3D61">
        <w:rPr>
          <w:rFonts w:ascii="Palatino Linotype" w:hAnsi="Palatino Linotype"/>
          <w:noProof/>
          <w:sz w:val="22"/>
        </w:rPr>
        <w:t xml:space="preserve"> a withdrawal from the EIDL Loan. </w:t>
      </w:r>
    </w:p>
    <w:p w:rsidR="00507B0D" w:rsidRPr="004D3D61" w:rsidRDefault="006E1921" w:rsidP="004D3D61">
      <w:pPr>
        <w:pStyle w:val="ListParagraph"/>
        <w:numPr>
          <w:ilvl w:val="4"/>
          <w:numId w:val="18"/>
        </w:numPr>
        <w:rPr>
          <w:rFonts w:ascii="Palatino Linotype" w:hAnsi="Palatino Linotype"/>
          <w:noProof/>
          <w:sz w:val="22"/>
        </w:rPr>
      </w:pPr>
      <w:r>
        <w:rPr>
          <w:rFonts w:ascii="Palatino Linotype" w:hAnsi="Palatino Linotype"/>
          <w:noProof/>
          <w:sz w:val="22"/>
        </w:rPr>
        <w:t>Marissa Brown</w:t>
      </w:r>
      <w:r w:rsidR="004D3D61" w:rsidRPr="004D3D61">
        <w:rPr>
          <w:rFonts w:ascii="Palatino Linotype" w:hAnsi="Palatino Linotype"/>
          <w:noProof/>
          <w:sz w:val="22"/>
        </w:rPr>
        <w:t xml:space="preserve"> called for a motion to withdraw from the EIDL Loan. Valerie Cauhape made a motion to withdraw, and Eva LaBarge was second; all in favor and none opposed, motion carried.</w:t>
      </w:r>
    </w:p>
    <w:p w:rsidR="00507B0D" w:rsidRPr="00C150D1" w:rsidRDefault="00507B0D" w:rsidP="00507B0D">
      <w:pPr>
        <w:pStyle w:val="ListParagraph"/>
        <w:numPr>
          <w:ilvl w:val="2"/>
          <w:numId w:val="18"/>
        </w:numPr>
        <w:rPr>
          <w:rFonts w:ascii="Palatino Linotype" w:hAnsi="Palatino Linotype"/>
          <w:noProof/>
          <w:sz w:val="22"/>
        </w:rPr>
      </w:pPr>
      <w:r w:rsidRPr="000E0842">
        <w:rPr>
          <w:rFonts w:ascii="Palatino Linotype" w:hAnsi="Palatino Linotype"/>
          <w:b/>
          <w:noProof/>
          <w:sz w:val="22"/>
        </w:rPr>
        <w:t>Operations Update (Staffing, Benefits plans)</w:t>
      </w:r>
    </w:p>
    <w:p w:rsidR="00C150D1" w:rsidRDefault="006E1921" w:rsidP="00C150D1">
      <w:pPr>
        <w:pStyle w:val="ListParagraph"/>
        <w:numPr>
          <w:ilvl w:val="3"/>
          <w:numId w:val="18"/>
        </w:numPr>
        <w:rPr>
          <w:rFonts w:ascii="Palatino Linotype" w:hAnsi="Palatino Linotype"/>
          <w:noProof/>
          <w:sz w:val="22"/>
        </w:rPr>
      </w:pPr>
      <w:r>
        <w:rPr>
          <w:rFonts w:ascii="Palatino Linotype" w:hAnsi="Palatino Linotype"/>
          <w:noProof/>
          <w:sz w:val="22"/>
        </w:rPr>
        <w:lastRenderedPageBreak/>
        <w:t>Andrea Gregg shared</w:t>
      </w:r>
      <w:r w:rsidR="00C150D1">
        <w:rPr>
          <w:rFonts w:ascii="Palatino Linotype" w:hAnsi="Palatino Linotype"/>
          <w:noProof/>
          <w:sz w:val="22"/>
        </w:rPr>
        <w:t xml:space="preserve"> her screen to show the new organizatio</w:t>
      </w:r>
      <w:r w:rsidR="001C70E3">
        <w:rPr>
          <w:rFonts w:ascii="Palatino Linotype" w:hAnsi="Palatino Linotype"/>
          <w:noProof/>
          <w:sz w:val="22"/>
        </w:rPr>
        <w:t>nal chart. She explains the new role titles and description</w:t>
      </w:r>
      <w:r>
        <w:rPr>
          <w:rFonts w:ascii="Palatino Linotype" w:hAnsi="Palatino Linotype"/>
          <w:noProof/>
          <w:sz w:val="22"/>
        </w:rPr>
        <w:t xml:space="preserve"> for staff</w:t>
      </w:r>
      <w:r w:rsidR="001C70E3">
        <w:rPr>
          <w:rFonts w:ascii="Palatino Linotype" w:hAnsi="Palatino Linotype"/>
          <w:noProof/>
          <w:sz w:val="22"/>
        </w:rPr>
        <w:t>, including the addit</w:t>
      </w:r>
      <w:r w:rsidR="00C17C47">
        <w:rPr>
          <w:rFonts w:ascii="Palatino Linotype" w:hAnsi="Palatino Linotype"/>
          <w:noProof/>
          <w:sz w:val="22"/>
        </w:rPr>
        <w:t>i</w:t>
      </w:r>
      <w:r w:rsidR="001C70E3">
        <w:rPr>
          <w:rFonts w:ascii="Palatino Linotype" w:hAnsi="Palatino Linotype"/>
          <w:noProof/>
          <w:sz w:val="22"/>
        </w:rPr>
        <w:t xml:space="preserve">on of a DHHS pregnancy surveillance manager and intern, and mentions that as the team grows bigger, it is important to define boundaries to keep organized and efficient going forward. </w:t>
      </w:r>
    </w:p>
    <w:p w:rsidR="004D3D61" w:rsidRDefault="006E1921" w:rsidP="00C150D1">
      <w:pPr>
        <w:pStyle w:val="ListParagraph"/>
        <w:numPr>
          <w:ilvl w:val="3"/>
          <w:numId w:val="18"/>
        </w:numPr>
        <w:rPr>
          <w:rFonts w:ascii="Palatino Linotype" w:hAnsi="Palatino Linotype"/>
          <w:noProof/>
          <w:sz w:val="22"/>
        </w:rPr>
      </w:pPr>
      <w:r>
        <w:rPr>
          <w:rFonts w:ascii="Palatino Linotype" w:hAnsi="Palatino Linotype"/>
          <w:noProof/>
          <w:sz w:val="22"/>
        </w:rPr>
        <w:t>Andrea stated</w:t>
      </w:r>
      <w:r w:rsidR="001C70E3">
        <w:rPr>
          <w:rFonts w:ascii="Palatino Linotype" w:hAnsi="Palatino Linotype"/>
          <w:noProof/>
          <w:sz w:val="22"/>
        </w:rPr>
        <w:t xml:space="preserve"> she has been communicating with Perpetual Capital Advisors for staff benefits. She </w:t>
      </w:r>
      <w:r>
        <w:rPr>
          <w:rFonts w:ascii="Palatino Linotype" w:hAnsi="Palatino Linotype"/>
          <w:noProof/>
          <w:sz w:val="22"/>
        </w:rPr>
        <w:t>confirmed</w:t>
      </w:r>
      <w:r w:rsidR="001C70E3">
        <w:rPr>
          <w:rFonts w:ascii="Palatino Linotype" w:hAnsi="Palatino Linotype"/>
          <w:noProof/>
          <w:sz w:val="22"/>
        </w:rPr>
        <w:t xml:space="preserve"> that she has been able to carve out room in the budget for a simple IRA for </w:t>
      </w:r>
      <w:r w:rsidR="004D3D61">
        <w:rPr>
          <w:rFonts w:ascii="Palatino Linotype" w:hAnsi="Palatino Linotype"/>
          <w:noProof/>
          <w:sz w:val="22"/>
        </w:rPr>
        <w:t xml:space="preserve">the full time staff featuring a 3% match from the operations budget pending funding. </w:t>
      </w:r>
    </w:p>
    <w:p w:rsidR="004D3D61" w:rsidRPr="004D3D61" w:rsidRDefault="006E1921" w:rsidP="004D3D61">
      <w:pPr>
        <w:pStyle w:val="ListParagraph"/>
        <w:numPr>
          <w:ilvl w:val="4"/>
          <w:numId w:val="18"/>
        </w:numPr>
        <w:rPr>
          <w:rFonts w:ascii="Palatino Linotype" w:hAnsi="Palatino Linotype"/>
          <w:noProof/>
          <w:sz w:val="22"/>
        </w:rPr>
      </w:pPr>
      <w:r>
        <w:rPr>
          <w:rFonts w:ascii="Palatino Linotype" w:hAnsi="Palatino Linotype"/>
          <w:noProof/>
          <w:sz w:val="22"/>
        </w:rPr>
        <w:t>Marissa Brown</w:t>
      </w:r>
      <w:r w:rsidR="004D3D61" w:rsidRPr="004D3D61">
        <w:rPr>
          <w:rFonts w:ascii="Palatino Linotype" w:hAnsi="Palatino Linotype"/>
          <w:noProof/>
          <w:sz w:val="22"/>
        </w:rPr>
        <w:t xml:space="preserve"> called for a motion </w:t>
      </w:r>
      <w:r w:rsidR="004D3D61">
        <w:rPr>
          <w:rFonts w:ascii="Palatino Linotype" w:hAnsi="Palatino Linotype"/>
          <w:noProof/>
          <w:sz w:val="22"/>
        </w:rPr>
        <w:t>to approve a 3% match for the full time staff IRA from the operations budget</w:t>
      </w:r>
      <w:r w:rsidR="004D3D61" w:rsidRPr="004D3D61">
        <w:rPr>
          <w:rFonts w:ascii="Palatino Linotype" w:hAnsi="Palatino Linotype"/>
          <w:noProof/>
          <w:sz w:val="22"/>
        </w:rPr>
        <w:t xml:space="preserve">. </w:t>
      </w:r>
      <w:r w:rsidR="004D3D61">
        <w:rPr>
          <w:rFonts w:ascii="Palatino Linotype" w:hAnsi="Palatino Linotype"/>
          <w:noProof/>
          <w:sz w:val="22"/>
        </w:rPr>
        <w:t>Patrick Rogers</w:t>
      </w:r>
      <w:r w:rsidR="004D3D61" w:rsidRPr="004D3D61">
        <w:rPr>
          <w:rFonts w:ascii="Palatino Linotype" w:hAnsi="Palatino Linotype"/>
          <w:noProof/>
          <w:sz w:val="22"/>
        </w:rPr>
        <w:t xml:space="preserve"> </w:t>
      </w:r>
      <w:r w:rsidR="004D3D61">
        <w:rPr>
          <w:rFonts w:ascii="Palatino Linotype" w:hAnsi="Palatino Linotype"/>
          <w:noProof/>
          <w:sz w:val="22"/>
        </w:rPr>
        <w:t>made a motion to approve</w:t>
      </w:r>
      <w:r>
        <w:rPr>
          <w:rFonts w:ascii="Palatino Linotype" w:hAnsi="Palatino Linotype"/>
          <w:noProof/>
          <w:sz w:val="22"/>
        </w:rPr>
        <w:t>, and Eva LaBarge</w:t>
      </w:r>
      <w:r w:rsidR="004D3D61" w:rsidRPr="004D3D61">
        <w:rPr>
          <w:rFonts w:ascii="Palatino Linotype" w:hAnsi="Palatino Linotype"/>
          <w:noProof/>
          <w:sz w:val="22"/>
        </w:rPr>
        <w:t xml:space="preserve"> was second; all in favor and none opposed, motion carried.</w:t>
      </w:r>
    </w:p>
    <w:p w:rsidR="001C70E3" w:rsidRPr="000E0842" w:rsidRDefault="006E1921" w:rsidP="00C150D1">
      <w:pPr>
        <w:pStyle w:val="ListParagraph"/>
        <w:numPr>
          <w:ilvl w:val="3"/>
          <w:numId w:val="18"/>
        </w:numPr>
        <w:rPr>
          <w:rFonts w:ascii="Palatino Linotype" w:hAnsi="Palatino Linotype"/>
          <w:noProof/>
          <w:sz w:val="22"/>
        </w:rPr>
      </w:pPr>
      <w:r>
        <w:rPr>
          <w:rFonts w:ascii="Palatino Linotype" w:hAnsi="Palatino Linotype"/>
          <w:noProof/>
          <w:sz w:val="22"/>
        </w:rPr>
        <w:t xml:space="preserve"> She also mentioned</w:t>
      </w:r>
      <w:r w:rsidR="001C70E3">
        <w:rPr>
          <w:rFonts w:ascii="Palatino Linotype" w:hAnsi="Palatino Linotype"/>
          <w:noProof/>
          <w:sz w:val="22"/>
        </w:rPr>
        <w:t xml:space="preserve"> that the year-end 990 is ending and she will b</w:t>
      </w:r>
      <w:r>
        <w:rPr>
          <w:rFonts w:ascii="Palatino Linotype" w:hAnsi="Palatino Linotype"/>
          <w:noProof/>
          <w:sz w:val="22"/>
        </w:rPr>
        <w:t>e reaching out</w:t>
      </w:r>
      <w:r w:rsidR="001C70E3">
        <w:rPr>
          <w:rFonts w:ascii="Palatino Linotype" w:hAnsi="Palatino Linotype"/>
          <w:noProof/>
          <w:sz w:val="22"/>
        </w:rPr>
        <w:t xml:space="preserve"> to her contact, Tim, in the next couple weeks for support.</w:t>
      </w:r>
    </w:p>
    <w:p w:rsidR="00507B0D" w:rsidRPr="000E0842" w:rsidRDefault="00507B0D" w:rsidP="00507B0D">
      <w:pPr>
        <w:pStyle w:val="ListParagraph"/>
        <w:numPr>
          <w:ilvl w:val="1"/>
          <w:numId w:val="18"/>
        </w:numPr>
        <w:rPr>
          <w:rFonts w:ascii="Palatino Linotype" w:hAnsi="Palatino Linotype"/>
          <w:noProof/>
          <w:sz w:val="22"/>
        </w:rPr>
      </w:pPr>
      <w:r w:rsidRPr="000E0842">
        <w:rPr>
          <w:rFonts w:ascii="Palatino Linotype" w:hAnsi="Palatino Linotype"/>
          <w:b/>
          <w:noProof/>
          <w:sz w:val="22"/>
        </w:rPr>
        <w:t>Financials</w:t>
      </w:r>
    </w:p>
    <w:p w:rsidR="00507B0D" w:rsidRDefault="006E1921" w:rsidP="00507B0D">
      <w:pPr>
        <w:pStyle w:val="ListParagraph"/>
        <w:numPr>
          <w:ilvl w:val="2"/>
          <w:numId w:val="18"/>
        </w:numPr>
        <w:rPr>
          <w:rFonts w:ascii="Palatino Linotype" w:hAnsi="Palatino Linotype"/>
          <w:noProof/>
          <w:sz w:val="22"/>
        </w:rPr>
      </w:pPr>
      <w:r>
        <w:rPr>
          <w:rFonts w:ascii="Palatino Linotype" w:hAnsi="Palatino Linotype"/>
          <w:noProof/>
          <w:sz w:val="22"/>
        </w:rPr>
        <w:t xml:space="preserve">Andrea Gregg shared the financial reports with the Board. She mentions that overall she thinks everything looks good, but her only concern </w:t>
      </w:r>
      <w:r w:rsidR="00EC2655">
        <w:rPr>
          <w:rFonts w:ascii="Palatino Linotype" w:hAnsi="Palatino Linotype"/>
          <w:noProof/>
          <w:sz w:val="22"/>
        </w:rPr>
        <w:t>is the continuation of state funding due to the state deficit</w:t>
      </w:r>
      <w:r>
        <w:rPr>
          <w:rFonts w:ascii="Palatino Linotype" w:hAnsi="Palatino Linotype"/>
          <w:noProof/>
          <w:sz w:val="22"/>
        </w:rPr>
        <w:t xml:space="preserve">. </w:t>
      </w:r>
    </w:p>
    <w:p w:rsidR="000D0461" w:rsidRDefault="006E1921" w:rsidP="000D0461">
      <w:pPr>
        <w:pStyle w:val="ListParagraph"/>
        <w:numPr>
          <w:ilvl w:val="2"/>
          <w:numId w:val="18"/>
        </w:numPr>
        <w:rPr>
          <w:rFonts w:ascii="Palatino Linotype" w:hAnsi="Palatino Linotype"/>
          <w:noProof/>
          <w:sz w:val="22"/>
        </w:rPr>
      </w:pPr>
      <w:r>
        <w:rPr>
          <w:rFonts w:ascii="Palatino Linotype" w:hAnsi="Palatino Linotype"/>
          <w:noProof/>
          <w:sz w:val="22"/>
        </w:rPr>
        <w:t xml:space="preserve">Andrea </w:t>
      </w:r>
      <w:r w:rsidR="007D51D7">
        <w:rPr>
          <w:rFonts w:ascii="Palatino Linotype" w:hAnsi="Palatino Linotype"/>
          <w:noProof/>
          <w:sz w:val="22"/>
        </w:rPr>
        <w:t>provided an overview of the balance sheet for</w:t>
      </w:r>
      <w:r w:rsidR="000D0461">
        <w:rPr>
          <w:rFonts w:ascii="Palatino Linotype" w:hAnsi="Palatino Linotype"/>
          <w:noProof/>
          <w:sz w:val="22"/>
        </w:rPr>
        <w:t xml:space="preserve"> the Board</w:t>
      </w:r>
      <w:r>
        <w:rPr>
          <w:rFonts w:ascii="Palatino Linotype" w:hAnsi="Palatino Linotype"/>
          <w:noProof/>
          <w:sz w:val="22"/>
        </w:rPr>
        <w:t xml:space="preserve">. </w:t>
      </w:r>
      <w:r w:rsidR="000D0461">
        <w:rPr>
          <w:rFonts w:ascii="Palatino Linotype" w:hAnsi="Palatino Linotype"/>
          <w:noProof/>
          <w:sz w:val="22"/>
        </w:rPr>
        <w:t>Andrea clarifies</w:t>
      </w:r>
      <w:r w:rsidR="000D0461">
        <w:rPr>
          <w:rFonts w:ascii="Palatino Linotype" w:hAnsi="Palatino Linotype"/>
          <w:noProof/>
          <w:sz w:val="22"/>
        </w:rPr>
        <w:t xml:space="preserve"> that as of today, roughly $26k has been received.  Andrea then addressed the significant increase in accounts payables and wished to clarify that $5,500 is due to the PolicyMap investment.  She then addressed the new account titled Employee Advance and informed the members that this is due to the COVID-19 Operaions Allowance provided to essential staff.  Lastly, Andrea points out the long term liabilities associated with the EIDL and PPP Loans.  </w:t>
      </w:r>
    </w:p>
    <w:p w:rsidR="007D51D7" w:rsidRDefault="007D51D7" w:rsidP="007D51D7">
      <w:pPr>
        <w:pStyle w:val="ListParagraph"/>
        <w:numPr>
          <w:ilvl w:val="2"/>
          <w:numId w:val="18"/>
        </w:numPr>
        <w:rPr>
          <w:rFonts w:ascii="Palatino Linotype" w:hAnsi="Palatino Linotype"/>
          <w:noProof/>
          <w:sz w:val="22"/>
        </w:rPr>
      </w:pPr>
      <w:r>
        <w:rPr>
          <w:rFonts w:ascii="Palatino Linotype" w:hAnsi="Palatino Linotype"/>
          <w:noProof/>
          <w:sz w:val="22"/>
        </w:rPr>
        <w:t>Andrea shared the Budget vs Actual</w:t>
      </w:r>
      <w:r w:rsidR="000D0461">
        <w:rPr>
          <w:rFonts w:ascii="Palatino Linotype" w:hAnsi="Palatino Linotype"/>
          <w:noProof/>
          <w:sz w:val="22"/>
        </w:rPr>
        <w:t xml:space="preserve"> reports</w:t>
      </w:r>
      <w:r>
        <w:rPr>
          <w:rFonts w:ascii="Palatino Linotype" w:hAnsi="Palatino Linotype"/>
          <w:noProof/>
          <w:sz w:val="22"/>
        </w:rPr>
        <w:t xml:space="preserve"> </w:t>
      </w:r>
      <w:r w:rsidR="00783577">
        <w:rPr>
          <w:rFonts w:ascii="Palatino Linotype" w:hAnsi="Palatino Linotype"/>
          <w:noProof/>
          <w:sz w:val="22"/>
        </w:rPr>
        <w:t xml:space="preserve">for DHHS, Federal, State, and SPAN-ET funding sources </w:t>
      </w:r>
      <w:r>
        <w:rPr>
          <w:rFonts w:ascii="Palatino Linotype" w:hAnsi="Palatino Linotype"/>
          <w:noProof/>
          <w:sz w:val="22"/>
        </w:rPr>
        <w:t xml:space="preserve">and provided an overview. </w:t>
      </w:r>
      <w:r w:rsidR="00783577">
        <w:rPr>
          <w:rFonts w:ascii="Palatino Linotype" w:hAnsi="Palatino Linotype"/>
          <w:noProof/>
          <w:sz w:val="22"/>
        </w:rPr>
        <w:t xml:space="preserve"> Andrea then presented the Profit &amp; Loss report.  </w:t>
      </w:r>
      <w:r>
        <w:rPr>
          <w:rFonts w:ascii="Palatino Linotype" w:hAnsi="Palatino Linotype"/>
          <w:noProof/>
          <w:sz w:val="22"/>
        </w:rPr>
        <w:t>Eva LaBarge asked about the inclusion of HPV and Andrea said that the project was not officially closed out yet.</w:t>
      </w:r>
      <w:r w:rsidR="000D0461">
        <w:rPr>
          <w:rFonts w:ascii="Palatino Linotype" w:hAnsi="Palatino Linotype"/>
          <w:noProof/>
          <w:sz w:val="22"/>
        </w:rPr>
        <w:t xml:space="preserve">  She reminds the board members that this is the last year of fudning for that project.  </w:t>
      </w:r>
      <w:r w:rsidR="00783577">
        <w:rPr>
          <w:rFonts w:ascii="Palatino Linotype" w:hAnsi="Palatino Linotype"/>
          <w:noProof/>
          <w:sz w:val="22"/>
        </w:rPr>
        <w:t xml:space="preserve">Andrea then reminds the members that the state funds are official closed out and that she overspent that grant by $127.67.  </w:t>
      </w:r>
      <w:r>
        <w:rPr>
          <w:rFonts w:ascii="Palatino Linotype" w:hAnsi="Palatino Linotype"/>
          <w:noProof/>
          <w:sz w:val="22"/>
        </w:rPr>
        <w:t xml:space="preserve"> </w:t>
      </w:r>
    </w:p>
    <w:p w:rsidR="0091633F" w:rsidRDefault="0091633F" w:rsidP="007D51D7">
      <w:pPr>
        <w:pStyle w:val="ListParagraph"/>
        <w:numPr>
          <w:ilvl w:val="2"/>
          <w:numId w:val="18"/>
        </w:numPr>
        <w:rPr>
          <w:rFonts w:ascii="Palatino Linotype" w:hAnsi="Palatino Linotype"/>
          <w:noProof/>
          <w:sz w:val="22"/>
        </w:rPr>
      </w:pPr>
      <w:r>
        <w:rPr>
          <w:rFonts w:ascii="Palatino Linotype" w:hAnsi="Palatino Linotype"/>
          <w:noProof/>
          <w:sz w:val="22"/>
        </w:rPr>
        <w:t>Andrea asked if there were any questions about the financials. Marissa Brown confirmed that there were none.</w:t>
      </w:r>
    </w:p>
    <w:p w:rsidR="0091633F" w:rsidRPr="004D3D61" w:rsidRDefault="0091633F" w:rsidP="0091633F">
      <w:pPr>
        <w:pStyle w:val="ListParagraph"/>
        <w:numPr>
          <w:ilvl w:val="4"/>
          <w:numId w:val="18"/>
        </w:numPr>
        <w:rPr>
          <w:rFonts w:ascii="Palatino Linotype" w:hAnsi="Palatino Linotype"/>
          <w:noProof/>
          <w:sz w:val="22"/>
        </w:rPr>
      </w:pPr>
      <w:r>
        <w:rPr>
          <w:rFonts w:ascii="Palatino Linotype" w:hAnsi="Palatino Linotype"/>
          <w:noProof/>
          <w:sz w:val="22"/>
        </w:rPr>
        <w:lastRenderedPageBreak/>
        <w:t>Marissa Brown called for a motion to app</w:t>
      </w:r>
      <w:r w:rsidR="00C17C47">
        <w:rPr>
          <w:rFonts w:ascii="Palatino Linotype" w:hAnsi="Palatino Linotype"/>
          <w:noProof/>
          <w:sz w:val="22"/>
        </w:rPr>
        <w:t>rove the financials. Patrick Rog</w:t>
      </w:r>
      <w:r>
        <w:rPr>
          <w:rFonts w:ascii="Palatino Linotype" w:hAnsi="Palatino Linotype"/>
          <w:noProof/>
          <w:sz w:val="22"/>
        </w:rPr>
        <w:t>ers made a motion to approve and Nancy Kuhles was second</w:t>
      </w:r>
      <w:r w:rsidRPr="004D3D61">
        <w:rPr>
          <w:rFonts w:ascii="Palatino Linotype" w:hAnsi="Palatino Linotype"/>
          <w:noProof/>
          <w:sz w:val="22"/>
        </w:rPr>
        <w:t>; all in favor and none opposed, motion carried.</w:t>
      </w:r>
    </w:p>
    <w:p w:rsidR="0091633F" w:rsidRDefault="0091633F" w:rsidP="0091633F">
      <w:pPr>
        <w:rPr>
          <w:rFonts w:ascii="Palatino Linotype" w:hAnsi="Palatino Linotype"/>
          <w:noProof/>
          <w:sz w:val="22"/>
        </w:rPr>
      </w:pPr>
    </w:p>
    <w:p w:rsidR="0091633F" w:rsidRDefault="0091633F" w:rsidP="0091633F">
      <w:pPr>
        <w:rPr>
          <w:rFonts w:ascii="Palatino Linotype" w:hAnsi="Palatino Linotype"/>
          <w:noProof/>
          <w:sz w:val="22"/>
        </w:rPr>
      </w:pPr>
    </w:p>
    <w:p w:rsidR="0091633F" w:rsidRDefault="00783577" w:rsidP="00783577">
      <w:pPr>
        <w:ind w:left="1440"/>
        <w:rPr>
          <w:rFonts w:ascii="Palatino Linotype" w:hAnsi="Palatino Linotype"/>
          <w:noProof/>
          <w:sz w:val="22"/>
        </w:rPr>
      </w:pPr>
      <w:r>
        <w:rPr>
          <w:rFonts w:ascii="Palatino Linotype" w:hAnsi="Palatino Linotype"/>
          <w:noProof/>
          <w:sz w:val="22"/>
        </w:rPr>
        <w:t xml:space="preserve">Meeting </w:t>
      </w:r>
      <w:r w:rsidR="0091633F">
        <w:rPr>
          <w:rFonts w:ascii="Palatino Linotype" w:hAnsi="Palatino Linotype"/>
          <w:noProof/>
          <w:sz w:val="22"/>
        </w:rPr>
        <w:t>djourn</w:t>
      </w:r>
      <w:r>
        <w:rPr>
          <w:rFonts w:ascii="Palatino Linotype" w:hAnsi="Palatino Linotype"/>
          <w:noProof/>
          <w:sz w:val="22"/>
        </w:rPr>
        <w:t xml:space="preserve">ed </w:t>
      </w:r>
      <w:r w:rsidR="0091633F">
        <w:rPr>
          <w:rFonts w:ascii="Palatino Linotype" w:hAnsi="Palatino Linotype"/>
          <w:noProof/>
          <w:sz w:val="22"/>
        </w:rPr>
        <w:t>at 4:05</w:t>
      </w:r>
      <w:r>
        <w:rPr>
          <w:rFonts w:ascii="Palatino Linotype" w:hAnsi="Palatino Linotype"/>
          <w:noProof/>
          <w:sz w:val="22"/>
        </w:rPr>
        <w:t xml:space="preserve"> </w:t>
      </w:r>
      <w:r w:rsidR="0091633F">
        <w:rPr>
          <w:rFonts w:ascii="Palatino Linotype" w:hAnsi="Palatino Linotype"/>
          <w:noProof/>
          <w:sz w:val="22"/>
        </w:rPr>
        <w:t>pm</w:t>
      </w:r>
    </w:p>
    <w:p w:rsidR="0091633F" w:rsidRDefault="0091633F" w:rsidP="0091633F">
      <w:pPr>
        <w:jc w:val="center"/>
        <w:rPr>
          <w:rFonts w:ascii="Palatino Linotype" w:hAnsi="Palatino Linotype"/>
          <w:noProof/>
          <w:sz w:val="22"/>
        </w:rPr>
      </w:pPr>
    </w:p>
    <w:p w:rsidR="0091633F" w:rsidRDefault="0091633F" w:rsidP="0091633F">
      <w:pPr>
        <w:jc w:val="center"/>
        <w:rPr>
          <w:rFonts w:ascii="Palatino Linotype" w:hAnsi="Palatino Linotype"/>
          <w:noProof/>
          <w:sz w:val="22"/>
        </w:rPr>
      </w:pPr>
    </w:p>
    <w:p w:rsidR="0091633F" w:rsidRPr="0091633F" w:rsidRDefault="0091633F" w:rsidP="0091633F">
      <w:pPr>
        <w:pStyle w:val="Default"/>
        <w:jc w:val="center"/>
        <w:rPr>
          <w:sz w:val="21"/>
          <w:szCs w:val="21"/>
        </w:rPr>
      </w:pPr>
      <w:r>
        <w:rPr>
          <w:b/>
          <w:bCs/>
          <w:sz w:val="21"/>
          <w:szCs w:val="21"/>
        </w:rPr>
        <w:t>Next Meeting: September 4</w:t>
      </w:r>
      <w:r w:rsidRPr="0091633F">
        <w:rPr>
          <w:b/>
          <w:bCs/>
          <w:sz w:val="21"/>
          <w:szCs w:val="21"/>
          <w:vertAlign w:val="superscript"/>
        </w:rPr>
        <w:t>th</w:t>
      </w:r>
      <w:r w:rsidRPr="0091633F">
        <w:rPr>
          <w:b/>
          <w:bCs/>
          <w:sz w:val="21"/>
          <w:szCs w:val="21"/>
        </w:rPr>
        <w:t xml:space="preserve"> @ 2pm</w:t>
      </w:r>
    </w:p>
    <w:p w:rsidR="0091633F" w:rsidRDefault="0091633F" w:rsidP="0091633F">
      <w:pPr>
        <w:pStyle w:val="Default"/>
        <w:jc w:val="center"/>
        <w:rPr>
          <w:b/>
          <w:bCs/>
          <w:sz w:val="21"/>
          <w:szCs w:val="21"/>
        </w:rPr>
      </w:pPr>
      <w:r>
        <w:rPr>
          <w:b/>
          <w:bCs/>
          <w:sz w:val="21"/>
          <w:szCs w:val="21"/>
        </w:rPr>
        <w:t>Location: Zoom</w:t>
      </w:r>
    </w:p>
    <w:p w:rsidR="0091633F" w:rsidRDefault="0091633F" w:rsidP="0091633F">
      <w:pPr>
        <w:pStyle w:val="Default"/>
        <w:jc w:val="center"/>
        <w:rPr>
          <w:b/>
          <w:bCs/>
          <w:sz w:val="21"/>
          <w:szCs w:val="21"/>
        </w:rPr>
      </w:pPr>
    </w:p>
    <w:p w:rsidR="0091633F" w:rsidRPr="0091633F" w:rsidRDefault="0091633F" w:rsidP="0091633F">
      <w:pPr>
        <w:pStyle w:val="Default"/>
        <w:jc w:val="center"/>
        <w:rPr>
          <w:sz w:val="21"/>
          <w:szCs w:val="21"/>
        </w:rPr>
      </w:pPr>
    </w:p>
    <w:p w:rsidR="0091633F" w:rsidRPr="0091633F" w:rsidRDefault="0091633F" w:rsidP="0091633F">
      <w:pPr>
        <w:pStyle w:val="Default"/>
        <w:jc w:val="center"/>
        <w:rPr>
          <w:sz w:val="21"/>
          <w:szCs w:val="21"/>
        </w:rPr>
      </w:pPr>
      <w:r w:rsidRPr="0091633F">
        <w:rPr>
          <w:b/>
          <w:bCs/>
          <w:sz w:val="21"/>
          <w:szCs w:val="21"/>
        </w:rPr>
        <w:t>Approved by: _______________________________________________________ Date: _____________</w:t>
      </w:r>
    </w:p>
    <w:p w:rsidR="0091633F" w:rsidRDefault="0091633F" w:rsidP="0091633F">
      <w:pPr>
        <w:jc w:val="center"/>
        <w:rPr>
          <w:rFonts w:ascii="Palatino Linotype" w:hAnsi="Palatino Linotype"/>
          <w:b/>
          <w:bCs/>
          <w:sz w:val="21"/>
          <w:szCs w:val="21"/>
        </w:rPr>
      </w:pPr>
    </w:p>
    <w:p w:rsidR="0091633F" w:rsidRPr="0091633F" w:rsidRDefault="0091633F" w:rsidP="0091633F">
      <w:pPr>
        <w:jc w:val="center"/>
        <w:rPr>
          <w:rFonts w:ascii="Palatino Linotype" w:hAnsi="Palatino Linotype"/>
          <w:noProof/>
          <w:sz w:val="22"/>
        </w:rPr>
      </w:pPr>
      <w:r w:rsidRPr="0091633F">
        <w:rPr>
          <w:rFonts w:ascii="Palatino Linotype" w:hAnsi="Palatino Linotype"/>
          <w:b/>
          <w:bCs/>
          <w:sz w:val="21"/>
          <w:szCs w:val="21"/>
        </w:rPr>
        <w:t>Recorded and Transcribed by: Taylor Stokes, Operations Coordinator</w:t>
      </w:r>
      <w:bookmarkStart w:id="0" w:name="_GoBack"/>
      <w:bookmarkEnd w:id="0"/>
    </w:p>
    <w:sectPr w:rsidR="0091633F" w:rsidRPr="0091633F" w:rsidSect="00BD6F5E">
      <w:headerReference w:type="default" r:id="rId12"/>
      <w:footerReference w:type="default" r:id="rId13"/>
      <w:headerReference w:type="first" r:id="rId14"/>
      <w:footerReference w:type="first" r:id="rId15"/>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F8" w:rsidRDefault="009E51F8">
      <w:pPr>
        <w:spacing w:line="240" w:lineRule="auto"/>
      </w:pPr>
      <w:r>
        <w:separator/>
      </w:r>
    </w:p>
    <w:p w:rsidR="009E51F8" w:rsidRDefault="009E51F8"/>
  </w:endnote>
  <w:endnote w:type="continuationSeparator" w:id="0">
    <w:p w:rsidR="009E51F8" w:rsidRDefault="009E51F8">
      <w:pPr>
        <w:spacing w:line="240" w:lineRule="auto"/>
      </w:pPr>
      <w:r>
        <w:continuationSeparator/>
      </w:r>
    </w:p>
    <w:p w:rsidR="009E51F8" w:rsidRDefault="009E5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A7" w:rsidRDefault="007201A7">
    <w:pPr>
      <w:pStyle w:val="Footer"/>
    </w:pPr>
  </w:p>
  <w:p w:rsidR="007201A7" w:rsidRDefault="007201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AA" w:rsidRDefault="00FA30AA">
    <w:pPr>
      <w:pStyle w:val="Footer"/>
    </w:pPr>
  </w:p>
  <w:p w:rsidR="00A36725" w:rsidRDefault="00A3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F8" w:rsidRDefault="009E51F8">
      <w:pPr>
        <w:spacing w:line="240" w:lineRule="auto"/>
      </w:pPr>
      <w:r>
        <w:separator/>
      </w:r>
    </w:p>
    <w:p w:rsidR="009E51F8" w:rsidRDefault="009E51F8"/>
  </w:footnote>
  <w:footnote w:type="continuationSeparator" w:id="0">
    <w:p w:rsidR="009E51F8" w:rsidRDefault="009E51F8">
      <w:pPr>
        <w:spacing w:line="240" w:lineRule="auto"/>
      </w:pPr>
      <w:r>
        <w:continuationSeparator/>
      </w:r>
    </w:p>
    <w:p w:rsidR="009E51F8" w:rsidRDefault="009E51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A7" w:rsidRDefault="007201A7"/>
  <w:p w:rsidR="007201A7" w:rsidRDefault="007201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25" w:rsidRDefault="00925C24">
    <w:pPr>
      <w:pStyle w:val="Heade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-45720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78A5F0" id="Group 159" o:spid="_x0000_s1026" style="position:absolute;margin-left:-36pt;margin-top:-3.6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acwLHgAAAACgEAAA8AAABkcnMvZG93bnJl&#10;di54bWxMj0FPwkAQhe8m/ofNmHiDbdEq1m4JIeqJkAgmxNvQHdqG7m7TXdry7x286O29zMub92WL&#10;0TSip87XziqIpxEIsoXTtS0VfO3eJ3MQPqDV2DhLCi7kYZHf3mSYajfYT+q3oRRcYn2KCqoQ2lRK&#10;X1Rk0E9dS5ZvR9cZDGy7UuoOBy43jZxF0ZM0WFv+UGFLq4qK0/ZsFHwMOCwf4rd+fTquLt+7ZLNf&#10;x6TU/d24fAURaAx/YbjO5+mQ86aDO1vtRaNg8jxjlvArQFwDLwmzHFgkjzHIPJP/EfIf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AacwLHgAAAACg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0070c0 [3204]" stroked="f" strokeweight="2pt">
                <v:path arrowok="t" o:connecttype="custom" o:connectlocs="0,0;1463040,0;910508,376493;0,1014984;0,0" o:connectangles="0,0,0,0,0"/>
              </v:shape>
              <v:rect id="Rectangle 162" o:spid="_x0000_s102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2"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7ED7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C01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2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A2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CB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8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0C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0A5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4B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0D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23A97"/>
    <w:multiLevelType w:val="hybridMultilevel"/>
    <w:tmpl w:val="EAA0A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42537"/>
    <w:multiLevelType w:val="hybridMultilevel"/>
    <w:tmpl w:val="34482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B6EA9"/>
    <w:multiLevelType w:val="hybridMultilevel"/>
    <w:tmpl w:val="237E0AF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2A2052B1"/>
    <w:multiLevelType w:val="hybridMultilevel"/>
    <w:tmpl w:val="53F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D3840"/>
    <w:multiLevelType w:val="multilevel"/>
    <w:tmpl w:val="7930B76A"/>
    <w:lvl w:ilvl="0">
      <w:start w:val="1"/>
      <w:numFmt w:val="bullet"/>
      <w:lvlText w:val=""/>
      <w:lvlJc w:val="left"/>
      <w:pPr>
        <w:ind w:left="792" w:hanging="360"/>
      </w:pPr>
      <w:rPr>
        <w:rFonts w:ascii="Wingdings" w:hAnsi="Wingdings" w:hint="default"/>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5" w15:restartNumberingAfterBreak="0">
    <w:nsid w:val="534D719E"/>
    <w:multiLevelType w:val="hybridMultilevel"/>
    <w:tmpl w:val="2E54D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A4BFE"/>
    <w:multiLevelType w:val="hybridMultilevel"/>
    <w:tmpl w:val="369C8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D0BE4"/>
    <w:multiLevelType w:val="hybridMultilevel"/>
    <w:tmpl w:val="51CC6DCC"/>
    <w:lvl w:ilvl="0" w:tplc="335841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1"/>
  </w:num>
  <w:num w:numId="15">
    <w:abstractNumId w:val="14"/>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AA"/>
    <w:rsid w:val="0002381F"/>
    <w:rsid w:val="000446CC"/>
    <w:rsid w:val="00064E3E"/>
    <w:rsid w:val="00077551"/>
    <w:rsid w:val="00096B21"/>
    <w:rsid w:val="000A6E91"/>
    <w:rsid w:val="000B03D4"/>
    <w:rsid w:val="000C22FD"/>
    <w:rsid w:val="000D0461"/>
    <w:rsid w:val="000E0842"/>
    <w:rsid w:val="000E7C40"/>
    <w:rsid w:val="001817A4"/>
    <w:rsid w:val="001A035C"/>
    <w:rsid w:val="001A440C"/>
    <w:rsid w:val="001C70E3"/>
    <w:rsid w:val="001D0E3E"/>
    <w:rsid w:val="001D1771"/>
    <w:rsid w:val="001D7A0E"/>
    <w:rsid w:val="0020743A"/>
    <w:rsid w:val="002400DD"/>
    <w:rsid w:val="002450DA"/>
    <w:rsid w:val="00263E3B"/>
    <w:rsid w:val="00264280"/>
    <w:rsid w:val="00280A13"/>
    <w:rsid w:val="002A107B"/>
    <w:rsid w:val="002B06E9"/>
    <w:rsid w:val="002C6ED5"/>
    <w:rsid w:val="002E7603"/>
    <w:rsid w:val="002F5404"/>
    <w:rsid w:val="00316D06"/>
    <w:rsid w:val="003556D5"/>
    <w:rsid w:val="003D23A0"/>
    <w:rsid w:val="00413009"/>
    <w:rsid w:val="004858C9"/>
    <w:rsid w:val="004870D2"/>
    <w:rsid w:val="004A10E9"/>
    <w:rsid w:val="004A55DA"/>
    <w:rsid w:val="004B5F26"/>
    <w:rsid w:val="004D3D61"/>
    <w:rsid w:val="00500AB6"/>
    <w:rsid w:val="00507B0D"/>
    <w:rsid w:val="00540C69"/>
    <w:rsid w:val="005947C6"/>
    <w:rsid w:val="005A2632"/>
    <w:rsid w:val="005E394D"/>
    <w:rsid w:val="00623206"/>
    <w:rsid w:val="00662DFA"/>
    <w:rsid w:val="006B4542"/>
    <w:rsid w:val="006D2A29"/>
    <w:rsid w:val="006E1921"/>
    <w:rsid w:val="006F038A"/>
    <w:rsid w:val="00700CEB"/>
    <w:rsid w:val="00701A2D"/>
    <w:rsid w:val="007201A7"/>
    <w:rsid w:val="00731DC3"/>
    <w:rsid w:val="0073287D"/>
    <w:rsid w:val="00744668"/>
    <w:rsid w:val="00783577"/>
    <w:rsid w:val="007A6BB6"/>
    <w:rsid w:val="007B4FC5"/>
    <w:rsid w:val="007D51D7"/>
    <w:rsid w:val="007E0DF2"/>
    <w:rsid w:val="007E1D3F"/>
    <w:rsid w:val="00820559"/>
    <w:rsid w:val="00834A9A"/>
    <w:rsid w:val="00865DB9"/>
    <w:rsid w:val="0089202B"/>
    <w:rsid w:val="008B1825"/>
    <w:rsid w:val="008B5297"/>
    <w:rsid w:val="008C0906"/>
    <w:rsid w:val="0091633F"/>
    <w:rsid w:val="00925C24"/>
    <w:rsid w:val="009415D1"/>
    <w:rsid w:val="00947F34"/>
    <w:rsid w:val="009853A5"/>
    <w:rsid w:val="009920EC"/>
    <w:rsid w:val="009D3F3C"/>
    <w:rsid w:val="009E51F8"/>
    <w:rsid w:val="00A236D5"/>
    <w:rsid w:val="00A340F2"/>
    <w:rsid w:val="00A36725"/>
    <w:rsid w:val="00B63ACC"/>
    <w:rsid w:val="00B66C63"/>
    <w:rsid w:val="00B727BE"/>
    <w:rsid w:val="00BD6F5E"/>
    <w:rsid w:val="00C150D1"/>
    <w:rsid w:val="00C17C47"/>
    <w:rsid w:val="00C938BD"/>
    <w:rsid w:val="00CE3710"/>
    <w:rsid w:val="00CF2287"/>
    <w:rsid w:val="00D130FE"/>
    <w:rsid w:val="00D33124"/>
    <w:rsid w:val="00D73210"/>
    <w:rsid w:val="00DC2031"/>
    <w:rsid w:val="00DC5557"/>
    <w:rsid w:val="00DE5EEB"/>
    <w:rsid w:val="00DF400E"/>
    <w:rsid w:val="00E252EB"/>
    <w:rsid w:val="00E259B8"/>
    <w:rsid w:val="00E71577"/>
    <w:rsid w:val="00EB0D0B"/>
    <w:rsid w:val="00EB63A0"/>
    <w:rsid w:val="00EC16CD"/>
    <w:rsid w:val="00EC2655"/>
    <w:rsid w:val="00F3785C"/>
    <w:rsid w:val="00F65B05"/>
    <w:rsid w:val="00F934EB"/>
    <w:rsid w:val="00FA30AA"/>
    <w:rsid w:val="00FA65EC"/>
    <w:rsid w:val="00FE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01B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3E"/>
  </w:style>
  <w:style w:type="paragraph" w:styleId="Heading1">
    <w:name w:val="heading 1"/>
    <w:basedOn w:val="Normal"/>
    <w:link w:val="Heading1Char"/>
    <w:autoRedefine/>
    <w:uiPriority w:val="2"/>
    <w:qFormat/>
    <w:rsid w:val="00064E3E"/>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 w:val="24"/>
      <w:szCs w:val="64"/>
      <w:lang w:eastAsia="en-US"/>
    </w:rPr>
  </w:style>
  <w:style w:type="paragraph" w:styleId="Heading2">
    <w:name w:val="heading 2"/>
    <w:basedOn w:val="Normal"/>
    <w:link w:val="Heading2Char"/>
    <w:uiPriority w:val="2"/>
    <w:unhideWhenUsed/>
    <w:qFormat/>
    <w:rsid w:val="00064E3E"/>
    <w:pPr>
      <w:spacing w:before="60" w:after="20"/>
      <w:jc w:val="right"/>
      <w:outlineLvl w:val="1"/>
    </w:pPr>
    <w:rPr>
      <w:rFonts w:asciiTheme="majorHAnsi" w:hAnsiTheme="majorHAnsi"/>
      <w:spacing w:val="40"/>
    </w:rPr>
  </w:style>
  <w:style w:type="paragraph" w:styleId="Heading3">
    <w:name w:val="heading 3"/>
    <w:basedOn w:val="Normal"/>
    <w:link w:val="Heading3Char"/>
    <w:uiPriority w:val="9"/>
    <w:semiHidden/>
    <w:unhideWhenUsed/>
    <w:qFormat/>
    <w:rsid w:val="00064E3E"/>
    <w:pPr>
      <w:keepNext/>
      <w:keepLines/>
      <w:spacing w:before="40"/>
      <w:outlineLvl w:val="2"/>
    </w:pPr>
    <w:rPr>
      <w:rFonts w:asciiTheme="majorHAnsi" w:eastAsiaTheme="majorEastAsia" w:hAnsiTheme="majorHAnsi" w:cstheme="majorBidi"/>
      <w:color w:val="00375F" w:themeColor="accent1" w:themeShade="7F"/>
      <w:szCs w:val="24"/>
    </w:rPr>
  </w:style>
  <w:style w:type="paragraph" w:styleId="Heading4">
    <w:name w:val="heading 4"/>
    <w:basedOn w:val="Normal"/>
    <w:next w:val="Normal"/>
    <w:link w:val="Heading4Char"/>
    <w:uiPriority w:val="2"/>
    <w:semiHidden/>
    <w:unhideWhenUsed/>
    <w:qFormat/>
    <w:rsid w:val="007B4FC5"/>
    <w:pPr>
      <w:keepNext/>
      <w:keepLines/>
      <w:spacing w:before="40"/>
      <w:outlineLvl w:val="3"/>
    </w:pPr>
    <w:rPr>
      <w:rFonts w:asciiTheme="majorHAnsi" w:eastAsiaTheme="majorEastAsia" w:hAnsiTheme="majorHAnsi" w:cstheme="majorBidi"/>
      <w:i/>
      <w:iCs/>
      <w:color w:val="003760" w:themeColor="accent1" w:themeShade="80"/>
    </w:rPr>
  </w:style>
  <w:style w:type="paragraph" w:styleId="Heading5">
    <w:name w:val="heading 5"/>
    <w:basedOn w:val="Normal"/>
    <w:next w:val="Normal"/>
    <w:link w:val="Heading5Char"/>
    <w:uiPriority w:val="2"/>
    <w:semiHidden/>
    <w:unhideWhenUsed/>
    <w:qFormat/>
    <w:pPr>
      <w:keepNext/>
      <w:keepLines/>
      <w:spacing w:before="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pPr>
      <w:keepNext/>
      <w:keepLines/>
      <w:spacing w:before="40"/>
      <w:outlineLvl w:val="5"/>
    </w:pPr>
    <w:rPr>
      <w:rFonts w:asciiTheme="majorHAnsi" w:eastAsiaTheme="majorEastAsia" w:hAnsiTheme="majorHAnsi" w:cstheme="majorBidi"/>
      <w:color w:val="00375F" w:themeColor="accent1" w:themeShade="7F"/>
    </w:rPr>
  </w:style>
  <w:style w:type="paragraph" w:styleId="Heading7">
    <w:name w:val="heading 7"/>
    <w:basedOn w:val="Normal"/>
    <w:next w:val="Normal"/>
    <w:link w:val="Heading7Char"/>
    <w:uiPriority w:val="2"/>
    <w:semiHidden/>
    <w:unhideWhenUsed/>
    <w:qFormat/>
    <w:rsid w:val="007B4FC5"/>
    <w:pPr>
      <w:keepNext/>
      <w:keepLines/>
      <w:spacing w:before="40"/>
      <w:outlineLvl w:val="6"/>
    </w:pPr>
    <w:rPr>
      <w:rFonts w:asciiTheme="majorHAnsi" w:eastAsiaTheme="majorEastAsia" w:hAnsiTheme="majorHAnsi" w:cstheme="majorBidi"/>
      <w:i/>
      <w:iCs/>
      <w:color w:val="00375F" w:themeColor="accent1" w:themeShade="7F"/>
    </w:rPr>
  </w:style>
  <w:style w:type="paragraph" w:styleId="Heading8">
    <w:name w:val="heading 8"/>
    <w:basedOn w:val="Normal"/>
    <w:next w:val="Normal"/>
    <w:link w:val="Heading8Char"/>
    <w:uiPriority w:val="2"/>
    <w:semiHidden/>
    <w:unhideWhenUsed/>
    <w:qFormat/>
    <w:pPr>
      <w:keepNext/>
      <w:keepLines/>
      <w:spacing w:before="40"/>
      <w:outlineLvl w:val="7"/>
    </w:pPr>
    <w:rPr>
      <w:rFonts w:asciiTheme="majorHAnsi" w:eastAsiaTheme="majorEastAsia" w:hAnsiTheme="majorHAnsi" w:cstheme="majorBidi"/>
      <w:color w:val="001030" w:themeColor="accent3" w:themeShade="80"/>
      <w:szCs w:val="21"/>
    </w:rPr>
  </w:style>
  <w:style w:type="paragraph" w:styleId="Heading9">
    <w:name w:val="heading 9"/>
    <w:basedOn w:val="Normal"/>
    <w:next w:val="Normal"/>
    <w:link w:val="Heading9Char"/>
    <w:uiPriority w:val="2"/>
    <w:semiHidden/>
    <w:unhideWhenUsed/>
    <w:qFormat/>
    <w:pPr>
      <w:keepNext/>
      <w:keepLines/>
      <w:spacing w:before="40"/>
      <w:outlineLvl w:val="8"/>
    </w:pPr>
    <w:rPr>
      <w:rFonts w:asciiTheme="majorHAnsi" w:eastAsiaTheme="majorEastAsia" w:hAnsiTheme="majorHAnsi" w:cstheme="majorBidi"/>
      <w:b/>
      <w:iCs/>
      <w:color w:val="001030" w:themeColor="accent3"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7B4FC5"/>
    <w:rPr>
      <w:b/>
      <w:bCs/>
      <w:caps w:val="0"/>
      <w:smallCaps/>
      <w:color w:val="003760" w:themeColor="accent1" w:themeShade="80"/>
      <w:spacing w:val="0"/>
    </w:rPr>
  </w:style>
  <w:style w:type="character" w:customStyle="1" w:styleId="Heading1Char">
    <w:name w:val="Heading 1 Char"/>
    <w:basedOn w:val="DefaultParagraphFont"/>
    <w:link w:val="Heading1"/>
    <w:uiPriority w:val="2"/>
    <w:rsid w:val="00064E3E"/>
    <w:rPr>
      <w:rFonts w:asciiTheme="majorHAnsi" w:hAnsiTheme="majorHAnsi" w:cs="Arial"/>
      <w:bCs/>
      <w:caps/>
      <w:color w:val="0D0D0D" w:themeColor="text1" w:themeTint="F2"/>
      <w:spacing w:val="4"/>
      <w:kern w:val="44"/>
      <w:sz w:val="24"/>
      <w:szCs w:val="64"/>
      <w:lang w:eastAsia="en-US"/>
    </w:rPr>
  </w:style>
  <w:style w:type="paragraph" w:styleId="Title">
    <w:name w:val="Title"/>
    <w:basedOn w:val="Normal"/>
    <w:link w:val="TitleChar"/>
    <w:uiPriority w:val="1"/>
    <w:qFormat/>
    <w:rsid w:val="00064E3E"/>
    <w:pPr>
      <w:spacing w:before="80"/>
      <w:ind w:left="101"/>
      <w:contextualSpacing/>
    </w:pPr>
    <w:rPr>
      <w:rFonts w:asciiTheme="majorHAnsi" w:eastAsiaTheme="majorEastAsia" w:hAnsiTheme="majorHAnsi" w:cstheme="majorBidi"/>
      <w:caps/>
      <w:color w:val="000000" w:themeColor="text1"/>
      <w:kern w:val="28"/>
      <w:sz w:val="52"/>
      <w:szCs w:val="56"/>
    </w:rPr>
  </w:style>
  <w:style w:type="character" w:customStyle="1" w:styleId="TitleChar">
    <w:name w:val="Title Char"/>
    <w:basedOn w:val="DefaultParagraphFont"/>
    <w:link w:val="Title"/>
    <w:uiPriority w:val="1"/>
    <w:rsid w:val="00064E3E"/>
    <w:rPr>
      <w:rFonts w:asciiTheme="majorHAnsi" w:eastAsiaTheme="majorEastAsia" w:hAnsiTheme="majorHAnsi" w:cstheme="majorBidi"/>
      <w:caps/>
      <w:color w:val="000000" w:themeColor="text1"/>
      <w:kern w:val="28"/>
      <w:sz w:val="52"/>
      <w:szCs w:val="56"/>
    </w:rPr>
  </w:style>
  <w:style w:type="paragraph" w:styleId="Header">
    <w:name w:val="header"/>
    <w:basedOn w:val="Normal"/>
    <w:link w:val="HeaderChar"/>
    <w:uiPriority w:val="99"/>
    <w:rsid w:val="00064E3E"/>
    <w:pPr>
      <w:spacing w:line="240" w:lineRule="auto"/>
    </w:pPr>
  </w:style>
  <w:style w:type="character" w:customStyle="1" w:styleId="HeaderChar">
    <w:name w:val="Header Char"/>
    <w:basedOn w:val="DefaultParagraphFont"/>
    <w:link w:val="Header"/>
    <w:uiPriority w:val="99"/>
    <w:rsid w:val="00064E3E"/>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rPr>
  </w:style>
  <w:style w:type="paragraph" w:customStyle="1" w:styleId="Normalright">
    <w:name w:val="Normal right"/>
    <w:basedOn w:val="Normal"/>
    <w:qFormat/>
    <w:rsid w:val="00064E3E"/>
    <w:pPr>
      <w:spacing w:before="60" w:after="20"/>
    </w:pPr>
    <w:rPr>
      <w:rFonts w:eastAsiaTheme="majorEastAsia" w:cs="Arial"/>
      <w:b/>
      <w:color w:val="0D0D0D" w:themeColor="text1" w:themeTint="F2"/>
      <w:spacing w:val="4"/>
      <w:sz w:val="22"/>
      <w:lang w:eastAsia="en-US"/>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375F" w:themeColor="accent1" w:themeShade="7F"/>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color w:val="001030" w:themeColor="accent3" w:themeShade="80"/>
      <w:szCs w:val="21"/>
    </w:rPr>
  </w:style>
  <w:style w:type="paragraph" w:styleId="Footer">
    <w:name w:val="footer"/>
    <w:basedOn w:val="Normal"/>
    <w:link w:val="FooterChar"/>
    <w:uiPriority w:val="99"/>
    <w:unhideWhenUsed/>
    <w:rsid w:val="00064E3E"/>
    <w:rPr>
      <w:rFonts w:cs="Times New Roman"/>
      <w:lang w:eastAsia="en-US"/>
    </w:rPr>
  </w:style>
  <w:style w:type="character" w:customStyle="1" w:styleId="FooterChar">
    <w:name w:val="Footer Char"/>
    <w:basedOn w:val="DefaultParagraphFont"/>
    <w:link w:val="Footer"/>
    <w:uiPriority w:val="99"/>
    <w:rsid w:val="00064E3E"/>
    <w:rPr>
      <w:rFonts w:cs="Times New Roman"/>
      <w:lang w:eastAsia="en-US"/>
    </w:rPr>
  </w:style>
  <w:style w:type="table" w:styleId="TableGridLight">
    <w:name w:val="Grid Table Light"/>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2"/>
    <w:rsid w:val="00064E3E"/>
    <w:rPr>
      <w:rFonts w:asciiTheme="majorHAnsi" w:hAnsiTheme="majorHAnsi"/>
      <w:spacing w:val="40"/>
    </w:rPr>
  </w:style>
  <w:style w:type="table" w:customStyle="1" w:styleId="SalesInfo">
    <w:name w:val="Sales Info"/>
    <w:basedOn w:val="TableNormal"/>
    <w:uiPriority w:val="99"/>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5990FF" w:themeFill="accent3" w:themeFillTint="66"/>
      </w:tcPr>
    </w:tblStylePr>
  </w:style>
  <w:style w:type="table" w:customStyle="1" w:styleId="Contenttable">
    <w:name w:val="Content table"/>
    <w:basedOn w:val="TableNormal"/>
    <w:uiPriority w:val="99"/>
    <w:rsid w:val="002F5404"/>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Cs/>
      <w:color w:val="001030" w:themeColor="accent3" w:themeShade="80"/>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ACC7FF" w:themeFill="accent3" w:themeFillTint="33"/>
      </w:tcPr>
    </w:tblStylePr>
  </w:style>
  <w:style w:type="table" w:styleId="PlainTable2">
    <w:name w:val="Plain Table 2"/>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64E3E"/>
    <w:rPr>
      <w:rFonts w:asciiTheme="majorHAnsi" w:eastAsiaTheme="majorEastAsia" w:hAnsiTheme="majorHAnsi" w:cstheme="majorBidi"/>
      <w:color w:val="00375F" w:themeColor="accent1" w:themeShade="7F"/>
      <w:szCs w:val="24"/>
    </w:rPr>
  </w:style>
  <w:style w:type="paragraph" w:customStyle="1" w:styleId="Style1">
    <w:name w:val="Style1"/>
    <w:basedOn w:val="Normal"/>
    <w:link w:val="Style1Char"/>
    <w:qFormat/>
    <w:rsid w:val="00064E3E"/>
    <w:pPr>
      <w:framePr w:hSpace="180" w:wrap="around" w:vAnchor="text" w:hAnchor="margin" w:xAlign="center" w:y="5211"/>
      <w:spacing w:before="60" w:after="20"/>
    </w:pPr>
    <w:rPr>
      <w:rFonts w:asciiTheme="majorHAnsi" w:eastAsiaTheme="majorEastAsia" w:hAnsiTheme="majorHAnsi" w:cs="Microsoft Sans Serif"/>
      <w:color w:val="001747" w:themeColor="accent3" w:themeShade="BF"/>
      <w:spacing w:val="4"/>
      <w:sz w:val="28"/>
      <w:szCs w:val="28"/>
    </w:rPr>
  </w:style>
  <w:style w:type="character" w:customStyle="1" w:styleId="Style1Char">
    <w:name w:val="Style1 Char"/>
    <w:basedOn w:val="DefaultParagraphFont"/>
    <w:link w:val="Style1"/>
    <w:rsid w:val="00064E3E"/>
    <w:rPr>
      <w:rFonts w:asciiTheme="majorHAnsi" w:eastAsiaTheme="majorEastAsia" w:hAnsiTheme="majorHAnsi" w:cs="Microsoft Sans Serif"/>
      <w:color w:val="001747" w:themeColor="accent3" w:themeShade="BF"/>
      <w:spacing w:val="4"/>
      <w:sz w:val="28"/>
      <w:szCs w:val="28"/>
    </w:rPr>
  </w:style>
  <w:style w:type="character" w:customStyle="1" w:styleId="Heading4Char">
    <w:name w:val="Heading 4 Char"/>
    <w:basedOn w:val="DefaultParagraphFont"/>
    <w:link w:val="Heading4"/>
    <w:uiPriority w:val="2"/>
    <w:semiHidden/>
    <w:rsid w:val="007B4FC5"/>
    <w:rPr>
      <w:rFonts w:asciiTheme="majorHAnsi" w:eastAsiaTheme="majorEastAsia" w:hAnsiTheme="majorHAnsi" w:cstheme="majorBidi"/>
      <w:i/>
      <w:iCs/>
      <w:color w:val="003760" w:themeColor="accent1" w:themeShade="80"/>
    </w:rPr>
  </w:style>
  <w:style w:type="character" w:customStyle="1" w:styleId="Heading7Char">
    <w:name w:val="Heading 7 Char"/>
    <w:basedOn w:val="DefaultParagraphFont"/>
    <w:link w:val="Heading7"/>
    <w:uiPriority w:val="2"/>
    <w:semiHidden/>
    <w:rsid w:val="007B4FC5"/>
    <w:rPr>
      <w:rFonts w:asciiTheme="majorHAnsi" w:eastAsiaTheme="majorEastAsia" w:hAnsiTheme="majorHAnsi" w:cstheme="majorBidi"/>
      <w:i/>
      <w:iCs/>
      <w:color w:val="00375F" w:themeColor="accent1" w:themeShade="7F"/>
    </w:rPr>
  </w:style>
  <w:style w:type="character" w:styleId="IntenseEmphasis">
    <w:name w:val="Intense Emphasis"/>
    <w:basedOn w:val="DefaultParagraphFont"/>
    <w:uiPriority w:val="21"/>
    <w:semiHidden/>
    <w:unhideWhenUsed/>
    <w:qFormat/>
    <w:rsid w:val="007B4FC5"/>
    <w:rPr>
      <w:i/>
      <w:iCs/>
      <w:color w:val="003760" w:themeColor="accent1" w:themeShade="80"/>
    </w:rPr>
  </w:style>
  <w:style w:type="paragraph" w:styleId="IntenseQuote">
    <w:name w:val="Intense Quote"/>
    <w:basedOn w:val="Normal"/>
    <w:next w:val="Normal"/>
    <w:link w:val="IntenseQuoteChar"/>
    <w:uiPriority w:val="30"/>
    <w:semiHidden/>
    <w:unhideWhenUsed/>
    <w:qFormat/>
    <w:rsid w:val="007B4FC5"/>
    <w:pPr>
      <w:pBdr>
        <w:top w:val="single" w:sz="4" w:space="10" w:color="003760" w:themeColor="accent1" w:themeShade="80"/>
        <w:bottom w:val="single" w:sz="4" w:space="10" w:color="003760" w:themeColor="accent1" w:themeShade="80"/>
      </w:pBdr>
      <w:spacing w:before="360" w:after="360"/>
      <w:ind w:left="864" w:right="864"/>
      <w:jc w:val="center"/>
    </w:pPr>
    <w:rPr>
      <w:i/>
      <w:iCs/>
      <w:color w:val="003760" w:themeColor="accent1" w:themeShade="80"/>
    </w:rPr>
  </w:style>
  <w:style w:type="character" w:customStyle="1" w:styleId="IntenseQuoteChar">
    <w:name w:val="Intense Quote Char"/>
    <w:basedOn w:val="DefaultParagraphFont"/>
    <w:link w:val="IntenseQuote"/>
    <w:uiPriority w:val="30"/>
    <w:semiHidden/>
    <w:rsid w:val="007B4FC5"/>
    <w:rPr>
      <w:i/>
      <w:iCs/>
      <w:color w:val="003760" w:themeColor="accent1" w:themeShade="80"/>
    </w:rPr>
  </w:style>
  <w:style w:type="paragraph" w:styleId="TOCHeading">
    <w:name w:val="TOC Heading"/>
    <w:basedOn w:val="Heading1"/>
    <w:next w:val="Normal"/>
    <w:uiPriority w:val="39"/>
    <w:semiHidden/>
    <w:unhideWhenUsed/>
    <w:qFormat/>
    <w:rsid w:val="007B4FC5"/>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03760" w:themeColor="accent1" w:themeShade="80"/>
      <w:spacing w:val="0"/>
      <w:kern w:val="0"/>
      <w:sz w:val="32"/>
      <w:szCs w:val="32"/>
      <w:lang w:eastAsia="ja-JP"/>
    </w:rPr>
  </w:style>
  <w:style w:type="paragraph" w:styleId="BlockText">
    <w:name w:val="Block Text"/>
    <w:basedOn w:val="Normal"/>
    <w:uiPriority w:val="99"/>
    <w:semiHidden/>
    <w:unhideWhenUsed/>
    <w:rsid w:val="007B4FC5"/>
    <w:pPr>
      <w:pBdr>
        <w:top w:val="single" w:sz="2" w:space="10" w:color="003760" w:themeColor="accent1" w:themeShade="80"/>
        <w:left w:val="single" w:sz="2" w:space="10" w:color="003760" w:themeColor="accent1" w:themeShade="80"/>
        <w:bottom w:val="single" w:sz="2" w:space="10" w:color="003760" w:themeColor="accent1" w:themeShade="80"/>
        <w:right w:val="single" w:sz="2" w:space="10" w:color="003760" w:themeColor="accent1" w:themeShade="80"/>
      </w:pBdr>
      <w:ind w:left="1152" w:right="1152"/>
    </w:pPr>
    <w:rPr>
      <w:i/>
      <w:iCs/>
      <w:color w:val="003760" w:themeColor="accent1" w:themeShade="80"/>
    </w:rPr>
  </w:style>
  <w:style w:type="character" w:styleId="FollowedHyperlink">
    <w:name w:val="FollowedHyperlink"/>
    <w:basedOn w:val="DefaultParagraphFont"/>
    <w:uiPriority w:val="99"/>
    <w:semiHidden/>
    <w:unhideWhenUsed/>
    <w:rsid w:val="007B4FC5"/>
    <w:rPr>
      <w:color w:val="444027" w:themeColor="background2" w:themeShade="40"/>
      <w:u w:val="single"/>
    </w:rPr>
  </w:style>
  <w:style w:type="character" w:styleId="Hyperlink">
    <w:name w:val="Hyperlink"/>
    <w:basedOn w:val="DefaultParagraphFont"/>
    <w:uiPriority w:val="99"/>
    <w:unhideWhenUsed/>
    <w:rsid w:val="007B4FC5"/>
    <w:rPr>
      <w:color w:val="044355" w:themeColor="accent6" w:themeShade="80"/>
      <w:u w:val="single"/>
    </w:rPr>
  </w:style>
  <w:style w:type="character" w:customStyle="1" w:styleId="UnresolvedMention1">
    <w:name w:val="Unresolved Mention1"/>
    <w:basedOn w:val="DefaultParagraphFont"/>
    <w:uiPriority w:val="99"/>
    <w:semiHidden/>
    <w:unhideWhenUsed/>
    <w:rsid w:val="007B4FC5"/>
    <w:rPr>
      <w:color w:val="595959" w:themeColor="text1" w:themeTint="A6"/>
      <w:shd w:val="clear" w:color="auto" w:fill="E6E6E6"/>
    </w:rPr>
  </w:style>
  <w:style w:type="paragraph" w:styleId="Subtitle">
    <w:name w:val="Subtitle"/>
    <w:basedOn w:val="Normal"/>
    <w:next w:val="Normal"/>
    <w:link w:val="SubtitleChar"/>
    <w:uiPriority w:val="11"/>
    <w:semiHidden/>
    <w:unhideWhenUsed/>
    <w:qFormat/>
    <w:rsid w:val="007B4FC5"/>
    <w:pPr>
      <w:numPr>
        <w:ilvl w:val="1"/>
      </w:numPr>
      <w:spacing w:after="160"/>
    </w:pPr>
    <w:rPr>
      <w:b/>
      <w:caps/>
      <w:color w:val="000000" w:themeColor="text1"/>
      <w:spacing w:val="15"/>
      <w:sz w:val="32"/>
      <w:szCs w:val="22"/>
    </w:rPr>
  </w:style>
  <w:style w:type="character" w:customStyle="1" w:styleId="SubtitleChar">
    <w:name w:val="Subtitle Char"/>
    <w:basedOn w:val="DefaultParagraphFont"/>
    <w:link w:val="Subtitle"/>
    <w:uiPriority w:val="11"/>
    <w:semiHidden/>
    <w:rsid w:val="007B4FC5"/>
    <w:rPr>
      <w:b/>
      <w:caps/>
      <w:color w:val="000000" w:themeColor="text1"/>
      <w:spacing w:val="15"/>
      <w:sz w:val="32"/>
      <w:szCs w:val="22"/>
    </w:rPr>
  </w:style>
  <w:style w:type="paragraph" w:styleId="Date">
    <w:name w:val="Date"/>
    <w:basedOn w:val="Normal"/>
    <w:next w:val="Normal"/>
    <w:link w:val="DateChar"/>
    <w:uiPriority w:val="99"/>
    <w:rsid w:val="00064E3E"/>
    <w:rPr>
      <w:rFonts w:asciiTheme="majorHAnsi" w:hAnsiTheme="majorHAnsi"/>
      <w:color w:val="000000" w:themeColor="text1"/>
      <w:sz w:val="32"/>
      <w:szCs w:val="32"/>
    </w:rPr>
  </w:style>
  <w:style w:type="character" w:customStyle="1" w:styleId="DateChar">
    <w:name w:val="Date Char"/>
    <w:basedOn w:val="DefaultParagraphFont"/>
    <w:link w:val="Date"/>
    <w:uiPriority w:val="99"/>
    <w:rsid w:val="00064E3E"/>
    <w:rPr>
      <w:rFonts w:asciiTheme="majorHAnsi" w:hAnsiTheme="majorHAnsi"/>
      <w:color w:val="000000" w:themeColor="text1"/>
      <w:sz w:val="32"/>
      <w:szCs w:val="32"/>
    </w:rPr>
  </w:style>
  <w:style w:type="paragraph" w:styleId="ListParagraph">
    <w:name w:val="List Paragraph"/>
    <w:basedOn w:val="Normal"/>
    <w:uiPriority w:val="34"/>
    <w:unhideWhenUsed/>
    <w:qFormat/>
    <w:rsid w:val="00413009"/>
    <w:pPr>
      <w:ind w:left="720"/>
      <w:contextualSpacing/>
    </w:pPr>
  </w:style>
  <w:style w:type="paragraph" w:customStyle="1" w:styleId="Default">
    <w:name w:val="Default"/>
    <w:rsid w:val="0091633F"/>
    <w:pPr>
      <w:autoSpaceDE w:val="0"/>
      <w:autoSpaceDN w:val="0"/>
      <w:adjustRightInd w:val="0"/>
      <w:spacing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41562">
      <w:bodyDiv w:val="1"/>
      <w:marLeft w:val="0"/>
      <w:marRight w:val="0"/>
      <w:marTop w:val="0"/>
      <w:marBottom w:val="0"/>
      <w:divBdr>
        <w:top w:val="none" w:sz="0" w:space="0" w:color="auto"/>
        <w:left w:val="none" w:sz="0" w:space="0" w:color="auto"/>
        <w:bottom w:val="none" w:sz="0" w:space="0" w:color="auto"/>
        <w:right w:val="none" w:sz="0" w:space="0" w:color="auto"/>
      </w:divBdr>
    </w:div>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Service%20invoice%20(Green%20Gradient%20design).dotx" TargetMode="External"/></Relationships>
</file>

<file path=word/theme/theme1.xml><?xml version="1.0" encoding="utf-8"?>
<a:theme xmlns:a="http://schemas.openxmlformats.org/drawingml/2006/main" name="Green Gradient">
  <a:themeElements>
    <a:clrScheme name="Custom 1">
      <a:dk1>
        <a:sysClr val="windowText" lastClr="000000"/>
      </a:dk1>
      <a:lt1>
        <a:sysClr val="window" lastClr="FFFFFF"/>
      </a:lt1>
      <a:dk2>
        <a:srgbClr val="455F51"/>
      </a:dk2>
      <a:lt2>
        <a:srgbClr val="E2DFCC"/>
      </a:lt2>
      <a:accent1>
        <a:srgbClr val="0070C0"/>
      </a:accent1>
      <a:accent2>
        <a:srgbClr val="002060"/>
      </a:accent2>
      <a:accent3>
        <a:srgbClr val="002060"/>
      </a:accent3>
      <a:accent4>
        <a:srgbClr val="1E5E70"/>
      </a:accent4>
      <a:accent5>
        <a:srgbClr val="2D8DA8"/>
      </a:accent5>
      <a:accent6>
        <a:srgbClr val="0887AA"/>
      </a:accent6>
      <a:hlink>
        <a:srgbClr val="63D7F7"/>
      </a:hlink>
      <a:folHlink>
        <a:srgbClr val="97E4F9"/>
      </a:folHlink>
    </a:clrScheme>
    <a:fontScheme name="Custom 46">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A267-30D1-403F-9D4D-8BF4D4A1E27E}">
  <ds:schemaRefs>
    <ds:schemaRef ds:uri="http://schemas.microsoft.com/sharepoint/v3/contenttype/forms"/>
  </ds:schemaRefs>
</ds:datastoreItem>
</file>

<file path=customXml/itemProps2.xml><?xml version="1.0" encoding="utf-8"?>
<ds:datastoreItem xmlns:ds="http://schemas.openxmlformats.org/officeDocument/2006/customXml" ds:itemID="{133533A9-1996-4148-A30B-8772A754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0A5CD-D572-4691-8023-6CB900CDB1C8}">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45EDDB6-59A8-4F9F-B75C-238EBA7D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invoice (Green Gradient design)</Template>
  <TotalTime>0</TotalTime>
  <Pages>9</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2020-08-07T20:41:00Z</dcterms:created>
  <dcterms:modified xsi:type="dcterms:W3CDTF">2020-08-07T20:41:00Z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